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FFB87" w14:textId="3F77B24C" w:rsidR="00083384" w:rsidRPr="00083384" w:rsidRDefault="00083384" w:rsidP="00083384">
      <w:pPr>
        <w:rPr>
          <w:rFonts w:ascii="Times New Roman" w:eastAsia="Aptos" w:hAnsi="Times New Roman" w:cs="Times New Roman"/>
          <w:b/>
          <w:bCs/>
          <w:sz w:val="96"/>
          <w:szCs w:val="96"/>
          <w:lang w:val="nl-NL" w:eastAsia="en-US"/>
        </w:rPr>
      </w:pPr>
      <w:r w:rsidRPr="00083384">
        <w:rPr>
          <w:rFonts w:ascii="Times New Roman" w:eastAsia="Aptos" w:hAnsi="Times New Roman" w:cs="Times New Roman"/>
          <w:b/>
          <w:bCs/>
          <w:sz w:val="96"/>
          <w:szCs w:val="96"/>
          <w:lang w:val="nl-NL" w:eastAsia="en-US"/>
        </w:rPr>
        <w:t>SCHIJNDELSE</w:t>
      </w:r>
    </w:p>
    <w:p w14:paraId="36D15D0F" w14:textId="77777777" w:rsidR="00083384" w:rsidRPr="00083384" w:rsidRDefault="00083384" w:rsidP="00083384">
      <w:pPr>
        <w:spacing w:after="160" w:line="259" w:lineRule="auto"/>
        <w:jc w:val="center"/>
        <w:rPr>
          <w:rFonts w:ascii="Times New Roman" w:eastAsia="Aptos" w:hAnsi="Times New Roman" w:cs="Times New Roman"/>
          <w:b/>
          <w:bCs/>
          <w:sz w:val="96"/>
          <w:szCs w:val="96"/>
          <w:lang w:val="nl-NL" w:eastAsia="en-US"/>
        </w:rPr>
      </w:pPr>
      <w:r w:rsidRPr="00083384">
        <w:rPr>
          <w:rFonts w:ascii="Times New Roman" w:eastAsia="Calibri" w:hAnsi="Times New Roman" w:cs="Times New Roman"/>
          <w:noProof/>
          <w:lang w:val="nl-NL"/>
        </w:rPr>
        <w:drawing>
          <wp:anchor distT="0" distB="0" distL="114300" distR="114300" simplePos="0" relativeHeight="251659264" behindDoc="1" locked="0" layoutInCell="1" allowOverlap="1" wp14:anchorId="22015F94" wp14:editId="29BC7387">
            <wp:simplePos x="0" y="0"/>
            <wp:positionH relativeFrom="column">
              <wp:posOffset>1147445</wp:posOffset>
            </wp:positionH>
            <wp:positionV relativeFrom="paragraph">
              <wp:posOffset>363093</wp:posOffset>
            </wp:positionV>
            <wp:extent cx="3683395" cy="3645408"/>
            <wp:effectExtent l="0" t="0" r="0" b="0"/>
            <wp:wrapNone/>
            <wp:docPr id="1" name="Afbeelding 1" descr="Afbeelding met Graphics, clipart,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lipart, Lettertype, logo&#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395" cy="3645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384">
        <w:rPr>
          <w:rFonts w:ascii="Times New Roman" w:eastAsia="Aptos" w:hAnsi="Times New Roman" w:cs="Times New Roman"/>
          <w:b/>
          <w:bCs/>
          <w:sz w:val="96"/>
          <w:szCs w:val="96"/>
          <w:lang w:val="nl-NL" w:eastAsia="en-US"/>
        </w:rPr>
        <w:t>BRIDGECLUB</w:t>
      </w:r>
    </w:p>
    <w:p w14:paraId="18EBDB53"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2B49AE95"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44BB6325"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63D75430"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56C595CB"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75107D36" w14:textId="77777777" w:rsidR="00083384" w:rsidRPr="00083384" w:rsidRDefault="00083384" w:rsidP="00083384">
      <w:pPr>
        <w:tabs>
          <w:tab w:val="left" w:pos="6854"/>
        </w:tabs>
        <w:spacing w:after="160" w:line="259" w:lineRule="auto"/>
        <w:rPr>
          <w:rFonts w:ascii="Times New Roman" w:eastAsia="Aptos" w:hAnsi="Times New Roman" w:cs="Times New Roman"/>
          <w:lang w:val="nl-NL" w:eastAsia="en-US"/>
        </w:rPr>
      </w:pPr>
      <w:r w:rsidRPr="00083384">
        <w:rPr>
          <w:rFonts w:ascii="Times New Roman" w:eastAsia="Aptos" w:hAnsi="Times New Roman" w:cs="Times New Roman"/>
          <w:lang w:val="nl-NL" w:eastAsia="en-US"/>
        </w:rPr>
        <w:tab/>
      </w:r>
    </w:p>
    <w:p w14:paraId="14A0731C"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6A6CC1A0"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694D09C3"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4B7C7A98" w14:textId="77777777" w:rsidR="00083384" w:rsidRPr="00083384" w:rsidRDefault="00083384" w:rsidP="00083384">
      <w:pPr>
        <w:spacing w:after="160" w:line="259" w:lineRule="auto"/>
        <w:rPr>
          <w:rFonts w:ascii="Times New Roman" w:eastAsia="Aptos" w:hAnsi="Times New Roman" w:cs="Times New Roman"/>
          <w:lang w:val="nl-NL" w:eastAsia="en-US"/>
        </w:rPr>
      </w:pPr>
    </w:p>
    <w:p w14:paraId="0178039F" w14:textId="77777777" w:rsidR="00083384" w:rsidRPr="00083384" w:rsidRDefault="00083384" w:rsidP="00083384">
      <w:pPr>
        <w:spacing w:after="160" w:line="259" w:lineRule="auto"/>
        <w:jc w:val="center"/>
        <w:rPr>
          <w:rFonts w:ascii="Times New Roman" w:eastAsia="Aptos" w:hAnsi="Times New Roman" w:cs="Times New Roman"/>
          <w:b/>
          <w:bCs/>
          <w:sz w:val="144"/>
          <w:szCs w:val="144"/>
          <w:lang w:val="nl-NL" w:eastAsia="en-US"/>
        </w:rPr>
      </w:pPr>
    </w:p>
    <w:p w14:paraId="742F9B8A" w14:textId="77777777" w:rsidR="00083384" w:rsidRPr="00083384" w:rsidRDefault="00083384" w:rsidP="00083384">
      <w:pPr>
        <w:spacing w:after="160" w:line="259" w:lineRule="auto"/>
        <w:jc w:val="center"/>
        <w:rPr>
          <w:rFonts w:ascii="Times New Roman" w:eastAsia="Aptos" w:hAnsi="Times New Roman" w:cs="Times New Roman"/>
          <w:b/>
          <w:bCs/>
          <w:sz w:val="144"/>
          <w:szCs w:val="144"/>
          <w:lang w:val="nl-NL" w:eastAsia="en-US"/>
        </w:rPr>
      </w:pPr>
      <w:r w:rsidRPr="00083384">
        <w:rPr>
          <w:rFonts w:ascii="Times New Roman" w:eastAsia="Aptos" w:hAnsi="Times New Roman" w:cs="Times New Roman"/>
          <w:b/>
          <w:bCs/>
          <w:sz w:val="144"/>
          <w:szCs w:val="144"/>
          <w:lang w:val="nl-NL" w:eastAsia="en-US"/>
        </w:rPr>
        <w:t>STATUTEN</w:t>
      </w:r>
    </w:p>
    <w:p w14:paraId="616EE07D" w14:textId="77777777" w:rsidR="00083384" w:rsidRPr="00083384" w:rsidRDefault="00083384" w:rsidP="00083384">
      <w:pPr>
        <w:spacing w:after="160" w:line="259" w:lineRule="auto"/>
        <w:jc w:val="center"/>
        <w:rPr>
          <w:rFonts w:ascii="Times New Roman" w:eastAsia="Aptos" w:hAnsi="Times New Roman" w:cs="Times New Roman"/>
          <w:sz w:val="48"/>
          <w:szCs w:val="48"/>
          <w:lang w:val="nl-NL" w:eastAsia="en-US"/>
        </w:rPr>
      </w:pPr>
      <w:r w:rsidRPr="00083384">
        <w:rPr>
          <w:rFonts w:ascii="Times New Roman" w:eastAsia="Aptos" w:hAnsi="Times New Roman" w:cs="Times New Roman"/>
          <w:sz w:val="48"/>
          <w:szCs w:val="48"/>
          <w:lang w:val="nl-NL" w:eastAsia="en-US"/>
        </w:rPr>
        <w:t>18 AUGUSTUS 2025</w:t>
      </w:r>
    </w:p>
    <w:p w14:paraId="18867CFA" w14:textId="75A6FB3E" w:rsidR="00083384" w:rsidRDefault="00083384">
      <w:pPr>
        <w:rPr>
          <w:rFonts w:ascii="Times New Roman" w:eastAsia="Times New Roman" w:hAnsi="Times New Roman" w:cs="Times New Roman"/>
          <w:b/>
          <w:sz w:val="24"/>
          <w:szCs w:val="24"/>
        </w:rPr>
      </w:pPr>
    </w:p>
    <w:p w14:paraId="0D19FB8E" w14:textId="77777777" w:rsidR="00083384" w:rsidRDefault="000833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01" w14:textId="6DFFE5A6" w:rsidR="00120514" w:rsidRDefault="00000000">
      <w:pPr>
        <w:tabs>
          <w:tab w:val="center" w:pos="4536"/>
          <w:tab w:val="right" w:pos="9072"/>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STATUTEN VAN DE SCHIJNDELSE BRIDGECLUB (SBC)</w:t>
      </w:r>
    </w:p>
    <w:p w14:paraId="00000002" w14:textId="77777777" w:rsidR="00120514" w:rsidRDefault="00120514">
      <w:pPr>
        <w:spacing w:line="240" w:lineRule="auto"/>
        <w:rPr>
          <w:rFonts w:ascii="Times New Roman" w:eastAsia="Times New Roman" w:hAnsi="Times New Roman" w:cs="Times New Roman"/>
          <w:b/>
          <w:sz w:val="24"/>
          <w:szCs w:val="24"/>
        </w:rPr>
      </w:pPr>
    </w:p>
    <w:p w14:paraId="00000003" w14:textId="77777777" w:rsidR="00120514" w:rsidRDefault="00120514">
      <w:pPr>
        <w:spacing w:line="240" w:lineRule="auto"/>
        <w:rPr>
          <w:rFonts w:ascii="Times New Roman" w:eastAsia="Times New Roman" w:hAnsi="Times New Roman" w:cs="Times New Roman"/>
          <w:b/>
          <w:sz w:val="24"/>
          <w:szCs w:val="24"/>
        </w:rPr>
      </w:pPr>
    </w:p>
    <w:p w14:paraId="00000004" w14:textId="77777777" w:rsidR="00120514"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NAAM EN OPRICHTINGSDATUM</w:t>
      </w:r>
    </w:p>
    <w:p w14:paraId="00000005" w14:textId="77777777" w:rsidR="00120514"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Artikel 1 </w:t>
      </w:r>
    </w:p>
    <w:p w14:paraId="00000006" w14:textId="77777777" w:rsidR="0012051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vereniging draagt de naam: Schijndelse Bridgeclub (SBC)</w:t>
      </w:r>
    </w:p>
    <w:p w14:paraId="00000007" w14:textId="77777777" w:rsidR="0012051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vereniging is opgericht op 8 november 1956</w:t>
      </w:r>
    </w:p>
    <w:p w14:paraId="00000008" w14:textId="77777777" w:rsidR="00120514" w:rsidRDefault="00120514">
      <w:pPr>
        <w:spacing w:line="240" w:lineRule="auto"/>
        <w:rPr>
          <w:rFonts w:ascii="Times New Roman" w:eastAsia="Times New Roman" w:hAnsi="Times New Roman" w:cs="Times New Roman"/>
          <w:b/>
          <w:sz w:val="24"/>
          <w:szCs w:val="24"/>
        </w:rPr>
      </w:pPr>
    </w:p>
    <w:p w14:paraId="00000009" w14:textId="77777777" w:rsidR="00120514"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ZETEL EN INSCHRIJVING</w:t>
      </w:r>
    </w:p>
    <w:p w14:paraId="0000000A" w14:textId="77777777" w:rsidR="00120514"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w:t>
      </w:r>
    </w:p>
    <w:p w14:paraId="0000000B" w14:textId="5AD55CE7" w:rsidR="00120514" w:rsidRDefault="00000000" w:rsidP="00F81EB9">
      <w:pPr>
        <w:spacing w:line="24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1. De vereniging heeft haar zetel in: Schijndel</w:t>
      </w:r>
    </w:p>
    <w:p w14:paraId="0000000C" w14:textId="4659FB0F" w:rsidR="00120514" w:rsidRDefault="00000000" w:rsidP="00F81E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De vereniging en de bestuursleden zijn ingeschreven in het handelsregister.</w:t>
      </w:r>
    </w:p>
    <w:p w14:paraId="0000000D" w14:textId="77777777" w:rsidR="00120514" w:rsidRDefault="00120514">
      <w:pPr>
        <w:spacing w:line="240" w:lineRule="auto"/>
        <w:ind w:left="284"/>
        <w:rPr>
          <w:rFonts w:ascii="Times New Roman" w:eastAsia="Times New Roman" w:hAnsi="Times New Roman" w:cs="Times New Roman"/>
          <w:b/>
          <w:sz w:val="24"/>
          <w:szCs w:val="24"/>
        </w:rPr>
      </w:pPr>
    </w:p>
    <w:p w14:paraId="0000000E" w14:textId="77777777" w:rsidR="00120514" w:rsidRPr="00F81EB9" w:rsidRDefault="00000000" w:rsidP="00F81EB9">
      <w:pPr>
        <w:spacing w:line="240" w:lineRule="auto"/>
        <w:rPr>
          <w:rFonts w:ascii="Times New Roman" w:eastAsia="Times New Roman" w:hAnsi="Times New Roman" w:cs="Times New Roman"/>
          <w:b/>
          <w:sz w:val="24"/>
          <w:szCs w:val="24"/>
        </w:rPr>
      </w:pPr>
      <w:r w:rsidRPr="00F81EB9">
        <w:rPr>
          <w:rFonts w:ascii="Times New Roman" w:eastAsia="Times New Roman" w:hAnsi="Times New Roman" w:cs="Times New Roman"/>
          <w:b/>
          <w:sz w:val="24"/>
          <w:szCs w:val="24"/>
        </w:rPr>
        <w:t>DOEL</w:t>
      </w:r>
    </w:p>
    <w:p w14:paraId="293AAF02" w14:textId="77777777" w:rsidR="00F81EB9" w:rsidRPr="00F81EB9" w:rsidRDefault="00000000" w:rsidP="00F81EB9">
      <w:pPr>
        <w:spacing w:line="240" w:lineRule="auto"/>
        <w:rPr>
          <w:rFonts w:ascii="Times New Roman" w:eastAsia="Times New Roman" w:hAnsi="Times New Roman" w:cs="Times New Roman"/>
          <w:b/>
          <w:sz w:val="24"/>
          <w:szCs w:val="24"/>
        </w:rPr>
      </w:pPr>
      <w:r w:rsidRPr="00F81EB9">
        <w:rPr>
          <w:rFonts w:ascii="Times New Roman" w:eastAsia="Times New Roman" w:hAnsi="Times New Roman" w:cs="Times New Roman"/>
          <w:b/>
          <w:sz w:val="24"/>
          <w:szCs w:val="24"/>
        </w:rPr>
        <w:t>Artikel 3</w:t>
      </w:r>
    </w:p>
    <w:p w14:paraId="00000010" w14:textId="05765F82" w:rsidR="00120514" w:rsidRPr="00F81EB9" w:rsidRDefault="00000000" w:rsidP="00F81EB9">
      <w:pPr>
        <w:pStyle w:val="Lijstalinea"/>
        <w:numPr>
          <w:ilvl w:val="0"/>
          <w:numId w:val="3"/>
        </w:numPr>
        <w:spacing w:line="240" w:lineRule="auto"/>
        <w:rPr>
          <w:rFonts w:ascii="Times New Roman" w:eastAsia="Times New Roman" w:hAnsi="Times New Roman" w:cs="Times New Roman"/>
          <w:b/>
          <w:sz w:val="24"/>
          <w:szCs w:val="24"/>
        </w:rPr>
      </w:pPr>
      <w:r w:rsidRPr="00F81EB9">
        <w:rPr>
          <w:rFonts w:ascii="Times New Roman" w:eastAsia="Times New Roman" w:hAnsi="Times New Roman" w:cs="Times New Roman"/>
          <w:bCs/>
          <w:sz w:val="24"/>
          <w:szCs w:val="24"/>
        </w:rPr>
        <w:t xml:space="preserve">De vereniging heeft tot doel het doen beoefenen en het bevorderen van de bridgesport in al zijn verschijningsvormen. Dit alles in overeenstemming met de regels die de Nederlandse Bridge </w:t>
      </w:r>
      <w:proofErr w:type="gramStart"/>
      <w:r w:rsidRPr="00F81EB9">
        <w:rPr>
          <w:rFonts w:ascii="Times New Roman" w:eastAsia="Times New Roman" w:hAnsi="Times New Roman" w:cs="Times New Roman"/>
          <w:bCs/>
          <w:sz w:val="24"/>
          <w:szCs w:val="24"/>
        </w:rPr>
        <w:t>Bond,  in</w:t>
      </w:r>
      <w:proofErr w:type="gramEnd"/>
      <w:r w:rsidRPr="00F81EB9">
        <w:rPr>
          <w:rFonts w:ascii="Times New Roman" w:eastAsia="Times New Roman" w:hAnsi="Times New Roman" w:cs="Times New Roman"/>
          <w:bCs/>
          <w:sz w:val="24"/>
          <w:szCs w:val="24"/>
        </w:rPr>
        <w:t xml:space="preserve"> deze statuten</w:t>
      </w:r>
      <w:r w:rsidRPr="00F81EB9">
        <w:rPr>
          <w:rFonts w:ascii="Times New Roman" w:eastAsia="Times New Roman" w:hAnsi="Times New Roman" w:cs="Times New Roman"/>
          <w:sz w:val="24"/>
          <w:szCs w:val="24"/>
        </w:rPr>
        <w:t xml:space="preserve"> nader aan te duiden als “de BridgeBond”, en het district van de BridgeBond waartoe de vereniging behoort vaststellen.</w:t>
      </w:r>
    </w:p>
    <w:p w14:paraId="00000011" w14:textId="050152EF" w:rsidR="00120514" w:rsidRDefault="00000000" w:rsidP="00F81E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De vereniging tracht dit doel onder meer te bereiken door:</w:t>
      </w:r>
    </w:p>
    <w:p w14:paraId="00000012" w14:textId="77777777" w:rsidR="00120514" w:rsidRDefault="00000000">
      <w:pPr>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lid</w:t>
      </w:r>
      <w:proofErr w:type="gramEnd"/>
      <w:r>
        <w:rPr>
          <w:rFonts w:ascii="Times New Roman" w:eastAsia="Times New Roman" w:hAnsi="Times New Roman" w:cs="Times New Roman"/>
          <w:sz w:val="24"/>
          <w:szCs w:val="24"/>
        </w:rPr>
        <w:t xml:space="preserve"> te zijn van de Nederlandse Bridge Bond;</w:t>
      </w:r>
    </w:p>
    <w:p w14:paraId="00000013" w14:textId="77777777" w:rsidR="00120514" w:rsidRDefault="00000000">
      <w:pPr>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lid</w:t>
      </w:r>
      <w:proofErr w:type="gramEnd"/>
      <w:r>
        <w:rPr>
          <w:rFonts w:ascii="Times New Roman" w:eastAsia="Times New Roman" w:hAnsi="Times New Roman" w:cs="Times New Roman"/>
          <w:sz w:val="24"/>
          <w:szCs w:val="24"/>
        </w:rPr>
        <w:t xml:space="preserve"> te zijn van het district, waartoe de vereniging volgens de indeling van de BridgeBond behoort;</w:t>
      </w:r>
    </w:p>
    <w:p w14:paraId="00000014" w14:textId="77777777" w:rsidR="00120514" w:rsidRDefault="00000000">
      <w:pPr>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het</w:t>
      </w:r>
      <w:proofErr w:type="gramEnd"/>
      <w:r>
        <w:rPr>
          <w:rFonts w:ascii="Times New Roman" w:eastAsia="Times New Roman" w:hAnsi="Times New Roman" w:cs="Times New Roman"/>
          <w:sz w:val="24"/>
          <w:szCs w:val="24"/>
        </w:rPr>
        <w:t xml:space="preserve"> organiseren van- en deelnemen aan clubcompetities, clubavonden en clubwedstrijden</w:t>
      </w:r>
    </w:p>
    <w:p w14:paraId="00000015" w14:textId="77777777" w:rsidR="00120514" w:rsidRDefault="00000000">
      <w:pPr>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het</w:t>
      </w:r>
      <w:proofErr w:type="gramEnd"/>
      <w:r>
        <w:rPr>
          <w:rFonts w:ascii="Times New Roman" w:eastAsia="Times New Roman" w:hAnsi="Times New Roman" w:cs="Times New Roman"/>
          <w:sz w:val="24"/>
          <w:szCs w:val="24"/>
        </w:rPr>
        <w:t xml:space="preserve"> vertegenwoordigen van haar leden tegenover de BridgeBond;</w:t>
      </w:r>
    </w:p>
    <w:p w14:paraId="00000016" w14:textId="77777777" w:rsidR="00120514" w:rsidRDefault="00000000">
      <w:pPr>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het</w:t>
      </w:r>
      <w:proofErr w:type="gramEnd"/>
      <w:r>
        <w:rPr>
          <w:rFonts w:ascii="Times New Roman" w:eastAsia="Times New Roman" w:hAnsi="Times New Roman" w:cs="Times New Roman"/>
          <w:sz w:val="24"/>
          <w:szCs w:val="24"/>
        </w:rPr>
        <w:t xml:space="preserve"> samenwerken met andere bridgeclubs</w:t>
      </w:r>
    </w:p>
    <w:p w14:paraId="00000017" w14:textId="77777777" w:rsidR="00120514" w:rsidRDefault="00000000">
      <w:pPr>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hetgeen te doen wat met het vorenstaande verband houdt of daarvoor bevorderlijk kan zijn.</w:t>
      </w:r>
    </w:p>
    <w:p w14:paraId="00000018" w14:textId="77777777" w:rsidR="00120514" w:rsidRDefault="00120514">
      <w:pPr>
        <w:spacing w:line="240" w:lineRule="auto"/>
        <w:ind w:left="284"/>
        <w:rPr>
          <w:rFonts w:ascii="Times New Roman" w:eastAsia="Times New Roman" w:hAnsi="Times New Roman" w:cs="Times New Roman"/>
          <w:sz w:val="24"/>
          <w:szCs w:val="24"/>
        </w:rPr>
      </w:pPr>
    </w:p>
    <w:p w14:paraId="00000019"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INRICHTING</w:t>
      </w:r>
    </w:p>
    <w:p w14:paraId="0000001A"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4</w:t>
      </w:r>
    </w:p>
    <w:p w14:paraId="0000001B" w14:textId="77777777" w:rsidR="00120514" w:rsidRDefault="00000000" w:rsidP="00F81EB9">
      <w:pPr>
        <w:spacing w:line="240" w:lineRule="auto"/>
        <w:ind w:left="719" w:hanging="43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Organen van de vereniging zijn: het bestuur en de algemene vergadering, alsmede alle overige personen en commissies die bij of krachtens de statuten zijn belast met een nader omschreven taak en aan wie daarbij beslissingsbevoegdheid is toegekend. </w:t>
      </w:r>
    </w:p>
    <w:p w14:paraId="0000001C"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 vereniging kent in elk geval een kascommissie, zoals bedoeld in artikel 18 lid 4</w:t>
      </w:r>
    </w:p>
    <w:p w14:paraId="0000001D"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De organen van de vereniging als bedoeld in lid 1 bezitten geen rechtspersoonlijkheid.</w:t>
      </w:r>
    </w:p>
    <w:p w14:paraId="0000001E" w14:textId="77777777" w:rsidR="00120514" w:rsidRDefault="00120514">
      <w:pPr>
        <w:spacing w:line="240" w:lineRule="auto"/>
        <w:ind w:left="284"/>
        <w:rPr>
          <w:rFonts w:ascii="Times New Roman" w:eastAsia="Times New Roman" w:hAnsi="Times New Roman" w:cs="Times New Roman"/>
          <w:sz w:val="24"/>
          <w:szCs w:val="24"/>
        </w:rPr>
      </w:pPr>
    </w:p>
    <w:p w14:paraId="0000001F"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LEDEN</w:t>
      </w:r>
    </w:p>
    <w:p w14:paraId="00000020"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5</w:t>
      </w:r>
    </w:p>
    <w:p w14:paraId="00000021"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Leden zijn die natuurlijke personen, die door het bestuur als lid zijn toegelaten.</w:t>
      </w:r>
    </w:p>
    <w:p w14:paraId="00000022" w14:textId="77777777" w:rsidR="00120514" w:rsidRDefault="00000000" w:rsidP="009819CB">
      <w:pPr>
        <w:spacing w:line="240" w:lineRule="auto"/>
        <w:ind w:left="719" w:hanging="435"/>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Het bestuur kan leden wegens bijzondere verdiensten voor de vereniging het predicaat “erelid”, erevoorzitter of “lid van verdienste verlenen. In het huishoudelijk reglement worden de criteria en de procedure nader uiteengezet</w:t>
      </w:r>
      <w:r>
        <w:rPr>
          <w:rFonts w:ascii="Times New Roman" w:eastAsia="Times New Roman" w:hAnsi="Times New Roman" w:cs="Times New Roman"/>
          <w:b/>
          <w:sz w:val="24"/>
          <w:szCs w:val="24"/>
        </w:rPr>
        <w:t>.</w:t>
      </w:r>
    </w:p>
    <w:p w14:paraId="00000023" w14:textId="77777777" w:rsidR="00120514" w:rsidRDefault="00000000" w:rsidP="009819CB">
      <w:pPr>
        <w:spacing w:line="240" w:lineRule="auto"/>
        <w:ind w:left="719" w:hanging="435"/>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Het bestuur houdt een register bij waarin onder andere 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00000024" w14:textId="170E4102" w:rsidR="00120514" w:rsidRDefault="00000000" w:rsidP="009819CB">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ab/>
        <w:t>Het bestuur kan na een voorafgaand besluit van de algemene vergadering geregistreerde gegevens aan derden verstrekken, behalve van het lid dat tegen deze verstrekking bij het bestuur schriftelijk bezwaar heeft gemaakt. De verplichting om de algemene vergadering hierover te laten besluiten en het recht op bezwaar geldt niet voor de noodzakelijk door de vereniging aan derden te verstrekken gegevens, waaronder de verstrekking van gegevens aan de BridgeBond en gegevens die aan overheden of (publiekrechtelijke) instellingen dienen te worden verstrekt in verband met een wettelijke verplichting.</w:t>
      </w:r>
    </w:p>
    <w:p w14:paraId="00000025" w14:textId="77777777" w:rsidR="00120514" w:rsidRDefault="00120514">
      <w:pPr>
        <w:spacing w:line="240" w:lineRule="auto"/>
        <w:ind w:left="284"/>
        <w:rPr>
          <w:rFonts w:ascii="Times New Roman" w:eastAsia="Times New Roman" w:hAnsi="Times New Roman" w:cs="Times New Roman"/>
          <w:b/>
          <w:sz w:val="24"/>
          <w:szCs w:val="24"/>
        </w:rPr>
      </w:pPr>
    </w:p>
    <w:p w14:paraId="00000026"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TOELATING</w:t>
      </w:r>
    </w:p>
    <w:p w14:paraId="00000027"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6</w:t>
      </w:r>
    </w:p>
    <w:p w14:paraId="00000028" w14:textId="77777777" w:rsidR="00120514" w:rsidRDefault="00000000" w:rsidP="00242D2B">
      <w:pPr>
        <w:spacing w:line="240" w:lineRule="auto"/>
        <w:ind w:left="719" w:hanging="435"/>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Het bestuur beslist over de toelating van leden. Nadere regels over de aanmelding en toelating kunnen worden gesteld bij besluit van het bestuur en/of bij reglement. </w:t>
      </w:r>
    </w:p>
    <w:p w14:paraId="00000029"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Bij niet-toelating als lid kan de algemene vergadering alsnog tot toelating besluiten.</w:t>
      </w:r>
    </w:p>
    <w:p w14:paraId="0000002A" w14:textId="77777777" w:rsidR="00120514" w:rsidRDefault="00000000" w:rsidP="00242D2B">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Het bestuur is verplicht om elk lid van de vereniging die het recht heeft bij de vereniging op een andere dan incidentele basis de bridgesport te beoefenen bij de BridgeBond aan te melden. Door aanmelding als lid machtigt het lid de vereniging om hem aan te melden bij de BridgeBond. </w:t>
      </w:r>
    </w:p>
    <w:p w14:paraId="0000002B" w14:textId="1451FAE7" w:rsidR="00120514" w:rsidRDefault="00000000" w:rsidP="00242D2B">
      <w:pPr>
        <w:spacing w:line="240" w:lineRule="auto"/>
        <w:ind w:left="719" w:hanging="435"/>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 xml:space="preserve">4. </w:t>
      </w:r>
      <w:r w:rsidR="00242D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Tot het lidmaatschap van de vereniging kunnen niet worden toegelaten degenen, die niet tot </w:t>
      </w:r>
      <w:r w:rsidR="00242D2B">
        <w:rPr>
          <w:rFonts w:ascii="Times New Roman" w:eastAsia="Times New Roman" w:hAnsi="Times New Roman" w:cs="Times New Roman"/>
          <w:sz w:val="24"/>
          <w:szCs w:val="24"/>
        </w:rPr>
        <w:tab/>
      </w:r>
      <w:r>
        <w:rPr>
          <w:rFonts w:ascii="Times New Roman" w:eastAsia="Times New Roman" w:hAnsi="Times New Roman" w:cs="Times New Roman"/>
          <w:sz w:val="24"/>
          <w:szCs w:val="24"/>
        </w:rPr>
        <w:t>deelname aan activiteiten die onder auspiciën van de Bridgebond worden georganiseerd worden toegelaten, of van wie de Bridgebond het recht tot deelname aan deze activiteiten en/of activiteiten van de vereniging heeft beëindigd of opgeschort.</w:t>
      </w:r>
    </w:p>
    <w:p w14:paraId="0000002C" w14:textId="77777777" w:rsidR="00120514" w:rsidRDefault="00120514">
      <w:pPr>
        <w:spacing w:line="240" w:lineRule="auto"/>
        <w:ind w:left="284"/>
        <w:rPr>
          <w:rFonts w:ascii="Times New Roman" w:eastAsia="Times New Roman" w:hAnsi="Times New Roman" w:cs="Times New Roman"/>
          <w:sz w:val="24"/>
          <w:szCs w:val="24"/>
        </w:rPr>
      </w:pPr>
    </w:p>
    <w:p w14:paraId="0000002D" w14:textId="77777777" w:rsidR="00120514" w:rsidRDefault="00000000">
      <w:pPr>
        <w:spacing w:line="240" w:lineRule="auto"/>
        <w:ind w:left="284"/>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ALGEMENE VERPLICHTINGEN</w:t>
      </w:r>
    </w:p>
    <w:p w14:paraId="0000002E"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7</w:t>
      </w:r>
    </w:p>
    <w:p w14:paraId="0000002F" w14:textId="18E0A18D"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De leden zijn verplicht:</w:t>
      </w:r>
    </w:p>
    <w:p w14:paraId="00000030" w14:textId="77777777" w:rsidR="00120514" w:rsidRDefault="00000000" w:rsidP="009819CB">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de statuten, reglementen en besluiten van organen van de vereniging na te leven;</w:t>
      </w:r>
    </w:p>
    <w:p w14:paraId="00000031" w14:textId="77777777" w:rsidR="00120514" w:rsidRDefault="00000000" w:rsidP="00F81EB9">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de statuten, reglementen en besluiten van organen van de BridgeBond na te leven;</w:t>
      </w:r>
    </w:p>
    <w:p w14:paraId="00000032" w14:textId="77777777" w:rsidR="00120514" w:rsidRDefault="00000000" w:rsidP="00F81EB9">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de statuten, reglementen en besluiten van de Stichting Instituut Sportrechtspraak na te leven indien en voor de duur dat de BridgeBond het uitoefenen van haar tuchtrechtspraak heeft opgedragen aan voornoemde stichting;</w:t>
      </w:r>
    </w:p>
    <w:p w14:paraId="00000033" w14:textId="77777777" w:rsidR="00120514" w:rsidRDefault="00000000" w:rsidP="00F81EB9">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de belangen van de vereniging en/of van de BridgeBond niet te schaden;</w:t>
      </w:r>
    </w:p>
    <w:p w14:paraId="00000034" w14:textId="77777777" w:rsidR="00120514" w:rsidRDefault="00000000" w:rsidP="00F81EB9">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alle overige verplichtingen welke de vereniging in naam of ten behoeve van de leden aangaat of welke uit het lidmaatschap van de vereniging voortvloeien, te aanvaarden en na te komen.</w:t>
      </w:r>
    </w:p>
    <w:p w14:paraId="00000035"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Behalve in deze statuten kunnen aan de leden verplichtingen worden opgelegd bij reglement, (gedrags-)codes of bij besluit van het bestuur of van de algemene vergadering. De verplichtingen kunnen ook inhouden, naast financiële verplichtingen, het uitvoeren van vrijwilligerswerkzaamheden ten behoeve van de vereniging. Tevens kunnen aan de leden verplichtingen worden opgelegd door de BridgeBond, blijkend uit de statuten, reglementen of besluiten van de BridgeBond, waaronder verplichtingen tegenover derden.</w:t>
      </w:r>
    </w:p>
    <w:p w14:paraId="00000036"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Het bestuur van de vereniging kan in naam van de leden verplichtingen tegenover derden aangaan, uitsluitend voor zover de algemene ledenvergadering het bestuur daartoe vertegenwoordigingsbevoegd heeft verklaard.</w:t>
      </w:r>
    </w:p>
    <w:p w14:paraId="00000037" w14:textId="7BFF5C5B"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Leden onthouden zich tegenover andere leden van elke vorm van seksueel gedrag of seksuele toenadering, in verbale, </w:t>
      </w:r>
      <w:r w:rsidR="007204A8">
        <w:rPr>
          <w:rFonts w:ascii="Times New Roman" w:eastAsia="Times New Roman" w:hAnsi="Times New Roman" w:cs="Times New Roman"/>
          <w:sz w:val="24"/>
          <w:szCs w:val="24"/>
        </w:rPr>
        <w:t>non-verbale</w:t>
      </w:r>
      <w:r>
        <w:rPr>
          <w:rFonts w:ascii="Times New Roman" w:eastAsia="Times New Roman" w:hAnsi="Times New Roman" w:cs="Times New Roman"/>
          <w:sz w:val="24"/>
          <w:szCs w:val="24"/>
        </w:rPr>
        <w:t xml:space="preserve"> of fysieke zin, alsmede van (verbaal) geweld, racistische uitlatingen e.d., opzettelijk of onopzettelijk, die door het andere lid, die het ondergaat, als ongewenst of gedwongen wordt ervaren. Het in strijd handelen met deze bepaling geldt als een overtreding. </w:t>
      </w:r>
    </w:p>
    <w:p w14:paraId="00000038" w14:textId="77777777" w:rsidR="00120514" w:rsidRDefault="00120514">
      <w:pPr>
        <w:spacing w:line="240" w:lineRule="auto"/>
        <w:ind w:left="284"/>
        <w:rPr>
          <w:rFonts w:ascii="Times New Roman" w:eastAsia="Times New Roman" w:hAnsi="Times New Roman" w:cs="Times New Roman"/>
          <w:sz w:val="24"/>
          <w:szCs w:val="24"/>
        </w:rPr>
      </w:pPr>
    </w:p>
    <w:p w14:paraId="68E89FE7" w14:textId="77777777" w:rsidR="00F81EB9" w:rsidRDefault="00F81EB9">
      <w:pPr>
        <w:spacing w:line="240" w:lineRule="auto"/>
        <w:ind w:left="284"/>
        <w:rPr>
          <w:rFonts w:ascii="Times New Roman" w:eastAsia="Times New Roman" w:hAnsi="Times New Roman" w:cs="Times New Roman"/>
          <w:sz w:val="24"/>
          <w:szCs w:val="24"/>
        </w:rPr>
      </w:pPr>
    </w:p>
    <w:p w14:paraId="00000039"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CONTRIBUTIE EN ANDERE FINANCIËLE VERPLICHTINGEN </w:t>
      </w:r>
    </w:p>
    <w:p w14:paraId="0000003A"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8</w:t>
      </w:r>
    </w:p>
    <w:p w14:paraId="0000003B"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 leden (met uitzondering van ereleden) zijn gehouden tot het betalen van een jaarlijkse bijdrage (contributie), die door de algemene vergadering wordt vastgesteld. Zij kunnen daartoe in categorieën worden ingedeeld die een verschillende bijdrage betalen.</w:t>
      </w:r>
    </w:p>
    <w:p w14:paraId="0000003C" w14:textId="77777777" w:rsidR="00120514" w:rsidRDefault="00000000" w:rsidP="00F81EB9">
      <w:pPr>
        <w:spacing w:line="240" w:lineRule="auto"/>
        <w:ind w:left="719" w:hanging="435"/>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Het bestuur is bevoegd in bijzondere gevallen gehele of gedeeltelijke ontheffing van de verplichting tot het betalen van een bijdrage te verlenen.</w:t>
      </w:r>
    </w:p>
    <w:p w14:paraId="0000003D" w14:textId="77777777" w:rsidR="00120514" w:rsidRDefault="00000000" w:rsidP="00F81EB9">
      <w:pPr>
        <w:spacing w:line="240" w:lineRule="auto"/>
        <w:ind w:left="719" w:hanging="435"/>
        <w:rPr>
          <w:rFonts w:ascii="Times New Roman" w:eastAsia="Times New Roman" w:hAnsi="Times New Roman" w:cs="Times New Roman"/>
          <w:sz w:val="24"/>
          <w:szCs w:val="24"/>
        </w:rPr>
      </w:pPr>
      <w:bookmarkStart w:id="7" w:name="_1t3h5sf" w:colFirst="0" w:colLast="0"/>
      <w:bookmarkEnd w:id="7"/>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Bij tussentijdse beëindiging van het lidmaatschap blijft de verplichting tot betaling van de contributie en eventuele nadere verplichtingen tot aan het eind van het verenigingsjaar bestaan. In bijzondere situaties kan het bestuur hiervan afwijken.</w:t>
      </w:r>
    </w:p>
    <w:p w14:paraId="0000003E" w14:textId="77777777" w:rsidR="00120514" w:rsidRDefault="00000000" w:rsidP="00F81EB9">
      <w:pPr>
        <w:spacing w:line="240" w:lineRule="auto"/>
        <w:ind w:left="719" w:hanging="435"/>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verplichtingen heeft voldaan. Gedurende die periode kan het lid in de vereniging geen rechten uitoefenen en blijft hij verplicht te voldoen aan alle verplichtingen welke uit het lidmaatschap voortvloeien.</w:t>
      </w:r>
    </w:p>
    <w:p w14:paraId="0000003F"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p w14:paraId="00000040" w14:textId="77777777" w:rsidR="00120514" w:rsidRDefault="00120514">
      <w:pPr>
        <w:spacing w:line="240" w:lineRule="auto"/>
        <w:ind w:left="284"/>
        <w:rPr>
          <w:rFonts w:ascii="Times New Roman" w:eastAsia="Times New Roman" w:hAnsi="Times New Roman" w:cs="Times New Roman"/>
          <w:sz w:val="24"/>
          <w:szCs w:val="24"/>
        </w:rPr>
      </w:pPr>
    </w:p>
    <w:p w14:paraId="00000041" w14:textId="77777777" w:rsidR="00120514" w:rsidRDefault="00000000">
      <w:pPr>
        <w:spacing w:line="240" w:lineRule="auto"/>
        <w:ind w:left="284"/>
        <w:rPr>
          <w:rFonts w:ascii="Times New Roman" w:eastAsia="Times New Roman" w:hAnsi="Times New Roman" w:cs="Times New Roman"/>
          <w:b/>
          <w:sz w:val="24"/>
          <w:szCs w:val="24"/>
        </w:rPr>
      </w:pPr>
      <w:bookmarkStart w:id="9" w:name="_2s8eyo1" w:colFirst="0" w:colLast="0"/>
      <w:bookmarkEnd w:id="9"/>
      <w:r>
        <w:rPr>
          <w:rFonts w:ascii="Times New Roman" w:eastAsia="Times New Roman" w:hAnsi="Times New Roman" w:cs="Times New Roman"/>
          <w:b/>
          <w:sz w:val="24"/>
          <w:szCs w:val="24"/>
        </w:rPr>
        <w:t>STRAFFEN</w:t>
      </w:r>
    </w:p>
    <w:p w14:paraId="00000042"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9</w:t>
      </w:r>
    </w:p>
    <w:p w14:paraId="00000043"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Strafbaar is elk handelen of nalaten in strijd met de statuten, reglementen, codes en/of besluiten van organen van de vereniging, of waardoor de belangen van de vereniging worden geschaad.</w:t>
      </w:r>
    </w:p>
    <w:p w14:paraId="00000044"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Tevens is strafbaar elk handelen of nalaten dat in strijd is met de statuten, reglementen ‐ wedstrijdbepalingen daaronder begrepen ‐ en/of met besluiten van organen van de BridgeBond, of waardoor de belangen van de bridgesport in het algemeen en van de BridgeBond in het bijzonder worden geschaad.</w:t>
      </w:r>
    </w:p>
    <w:p w14:paraId="00000045"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Voor zover deze bevoegdheid niet aan een commissie belast met de tuchtrechtspraak is opgedragen, is het bestuur bevoegd om, in geval van strafbare handelingen of gedragingen zoals bedoeld in lid 1 en 2, de volgende straffen op te leggen:</w:t>
      </w:r>
    </w:p>
    <w:p w14:paraId="00000046" w14:textId="77777777" w:rsidR="00120514" w:rsidRDefault="00000000">
      <w:pPr>
        <w:numPr>
          <w:ilvl w:val="1"/>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berisping</w:t>
      </w:r>
      <w:proofErr w:type="gramEnd"/>
      <w:r>
        <w:rPr>
          <w:rFonts w:ascii="Times New Roman" w:eastAsia="Times New Roman" w:hAnsi="Times New Roman" w:cs="Times New Roman"/>
          <w:sz w:val="24"/>
          <w:szCs w:val="24"/>
        </w:rPr>
        <w:t>;</w:t>
      </w:r>
    </w:p>
    <w:p w14:paraId="00000047" w14:textId="77777777" w:rsidR="00120514" w:rsidRDefault="00000000">
      <w:pPr>
        <w:numPr>
          <w:ilvl w:val="1"/>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schorsing</w:t>
      </w:r>
      <w:proofErr w:type="gramEnd"/>
      <w:r>
        <w:rPr>
          <w:rFonts w:ascii="Times New Roman" w:eastAsia="Times New Roman" w:hAnsi="Times New Roman" w:cs="Times New Roman"/>
          <w:sz w:val="24"/>
          <w:szCs w:val="24"/>
        </w:rPr>
        <w:t>;</w:t>
      </w:r>
    </w:p>
    <w:p w14:paraId="00000048" w14:textId="77777777" w:rsidR="00120514" w:rsidRDefault="00000000">
      <w:pPr>
        <w:numPr>
          <w:ilvl w:val="1"/>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ontzetting</w:t>
      </w:r>
      <w:proofErr w:type="gramEnd"/>
      <w:r>
        <w:rPr>
          <w:rFonts w:ascii="Times New Roman" w:eastAsia="Times New Roman" w:hAnsi="Times New Roman" w:cs="Times New Roman"/>
          <w:sz w:val="24"/>
          <w:szCs w:val="24"/>
        </w:rPr>
        <w:t xml:space="preserve"> (royement).</w:t>
      </w:r>
    </w:p>
    <w:p w14:paraId="00000049"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Schorsingen kunnen worden opgelegd voor de bij reglement aangegeven </w:t>
      </w:r>
      <w:proofErr w:type="gramStart"/>
      <w:r>
        <w:rPr>
          <w:rFonts w:ascii="Times New Roman" w:eastAsia="Times New Roman" w:hAnsi="Times New Roman" w:cs="Times New Roman"/>
          <w:sz w:val="24"/>
          <w:szCs w:val="24"/>
        </w:rPr>
        <w:t>maximum perioden</w:t>
      </w:r>
      <w:proofErr w:type="gramEnd"/>
      <w:r>
        <w:rPr>
          <w:rFonts w:ascii="Times New Roman" w:eastAsia="Times New Roman" w:hAnsi="Times New Roman" w:cs="Times New Roman"/>
          <w:sz w:val="24"/>
          <w:szCs w:val="24"/>
        </w:rPr>
        <w:t>. Gedurende de periode dat een lid is geschorst, heeft hij geen toegang tot een algemene vergadering en kan hij aldaar niet aan de stemming deelnemen, terwijl hem bovendien gedurende deze periode ook andere aan het lidmaatschap verbonden rechten kunnen worden ontzegd.</w:t>
      </w:r>
    </w:p>
    <w:p w14:paraId="0000004A"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Ontzetting (royement) kan alleen worden uitgesproken indien een lid in ernstige mate in strijd met de statuten, reglementen en/of besluiten van de organen van de vereniging handelt, of de vereniging op onredelijke wijze benadeelt.</w:t>
      </w:r>
    </w:p>
    <w:p w14:paraId="0000004B"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Ontzetting (royement) kan slechts door het bestuur worden uitgesproken.</w:t>
      </w:r>
    </w:p>
    <w:p w14:paraId="0000004C"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Nadat het bestuur tot ontzetting (royement) heeft besloten, wordt het betrokken lid ten spoedigste door middel van een aangetekend schrijven van het besluit, met opgave van redenen, in kennis gesteld. De betrokkene is bevoegd binnen één maand na ontvangst van deze kennisgeving in beroep te gaan bij een algemene vergadering, die in haar eerstvolgende vergadering met meerderheid beslist. Gedurende de beroepstermijn en hangende het beroep is het lid geschorst, met dien verstande dat de betrokkene voor het voeren van verweer toegang heeft tot de algemene vergadering, waarin het beroep wordt behandeld en bevoegd is aldaar het woord te voeren. De betrokkene is tevens bevoegd zich in bedoelde vergadering door een raadsman te doen bijstaan.</w:t>
      </w:r>
    </w:p>
    <w:p w14:paraId="0000004D"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Bij ontzetting uit het lidmaatschap vindt geen terugbetaling van contributie of andere bijdragen plaats</w:t>
      </w:r>
    </w:p>
    <w:p w14:paraId="0000004E" w14:textId="77777777" w:rsidR="0012051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geval van overtredingen als bedoeld in lid 2 is het betrokken lid onderworpen aan de bepalingen van het tuchtreglement van de BridgeBond. Door of namens de Bridgebond kunnen aan het lid straffen worden opgelegd, waaronder schorsing, uitsluiting en andere in het tuchtreglement van de Bridgebond opgenomen straffen.</w:t>
      </w:r>
    </w:p>
    <w:p w14:paraId="0000004F" w14:textId="77777777" w:rsidR="00120514" w:rsidRDefault="00120514">
      <w:pPr>
        <w:spacing w:line="240" w:lineRule="auto"/>
        <w:ind w:left="284"/>
        <w:rPr>
          <w:rFonts w:ascii="Times New Roman" w:eastAsia="Times New Roman" w:hAnsi="Times New Roman" w:cs="Times New Roman"/>
          <w:sz w:val="24"/>
          <w:szCs w:val="24"/>
        </w:rPr>
      </w:pPr>
    </w:p>
    <w:p w14:paraId="00000050"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EINDE LIDMAATSCHAP</w:t>
      </w:r>
    </w:p>
    <w:p w14:paraId="00000051"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10</w:t>
      </w:r>
    </w:p>
    <w:p w14:paraId="00000052"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Het lidmaatschap eindigt:</w:t>
      </w:r>
    </w:p>
    <w:p w14:paraId="00000053" w14:textId="77777777" w:rsidR="00120514" w:rsidRDefault="00000000" w:rsidP="00F50BB7">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door de dood van het lid:</w:t>
      </w:r>
    </w:p>
    <w:p w14:paraId="00000054" w14:textId="77777777" w:rsidR="00120514" w:rsidRDefault="00000000" w:rsidP="00F50BB7">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door schriftelijke opzegging van het lid aan het bestuur/secretaris;</w:t>
      </w:r>
    </w:p>
    <w:p w14:paraId="00000055" w14:textId="77777777" w:rsidR="00120514" w:rsidRDefault="00000000" w:rsidP="00F50BB7">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door opzegging namens de vereniging. </w:t>
      </w:r>
      <w:r>
        <w:rPr>
          <w:rFonts w:ascii="Times New Roman" w:eastAsia="Times New Roman" w:hAnsi="Times New Roman" w:cs="Times New Roman"/>
          <w:sz w:val="24"/>
          <w:szCs w:val="24"/>
        </w:rPr>
        <w:br/>
        <w:t>Deze kan geschieden wanneer een lid heeft opgehouden aan de vereisten voor het lidmaatschap bij de statuten gesteld te voldoen, wanneer hij zijn verplichtingen jegens de vereniging niet nakomt, wanneer hij door de BridgeBond is uitgesloten van deelname aan bridgeactiviteiten die worden georganiseerd onder auspiciën van de Bridgebond en/of de vereniging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alsook wanneer redelijkerwijs niet gevergd kan worden het lidmaatschap te laten voortduren;</w:t>
      </w:r>
    </w:p>
    <w:p w14:paraId="00000056" w14:textId="77777777" w:rsidR="00120514" w:rsidRDefault="00000000" w:rsidP="00F50BB7">
      <w:pPr>
        <w:spacing w:line="240" w:lineRule="auto"/>
        <w:ind w:left="100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 xml:space="preserve">door ontzetting, zoals bepaald in artikel 9 lid 6, 7 en 8. </w:t>
      </w:r>
    </w:p>
    <w:p w14:paraId="00000057" w14:textId="090773FE" w:rsidR="00120514" w:rsidRDefault="00000000" w:rsidP="00F50BB7">
      <w:pPr>
        <w:spacing w:line="240" w:lineRule="auto"/>
        <w:ind w:left="689" w:hanging="40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Opzegging van het lidmaatschap door het lid kan slechts geschieden tegen het einde van het </w:t>
      </w:r>
      <w:r w:rsidR="00F50B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verenigingsjaar en met inachtneming van een opzegtermijn van vier weken. </w:t>
      </w:r>
    </w:p>
    <w:p w14:paraId="00000058"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Opzegging namens de vereniging geschiedt door het bestuur.</w:t>
      </w:r>
    </w:p>
    <w:p w14:paraId="00000059"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Een opzegging in strijd met het bepaalde in lid 2 van dit artikel doet het lidmaatschap eindigen op het vroegst toegelaten tijdstip, volgende op de datum waartegen was opgezegd.</w:t>
      </w:r>
    </w:p>
    <w:p w14:paraId="0000005A"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Een lid is niet bevoegd door opzegging van zijn lidmaatschap een besluit, waarbij de verplichtingen van de leden van geldelijke aard zijn verzwaard, te zijnen opzichte uit te sluiten.</w:t>
      </w:r>
    </w:p>
    <w:p w14:paraId="0000005B"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Van een besluit tot opzegging van het lidmaatschap door de vereniging op grond dat redelijkerwijs van de vereniging niet gevergd kan worden het lidmaatmaatschap te laten voortduren, staat de betrokkene binnen een maand na ontvangst van de kennisgeving van het besluit beroep open bij de algemene vergadering. Hij wordt daartoe ten spoedigste schriftelijk van het besluit met opgave van redenen in kennis gesteld. Gedurende de beroepstermijn en hangende het beroep is het lid geschorst.</w:t>
      </w:r>
    </w:p>
    <w:p w14:paraId="0000005C" w14:textId="77777777" w:rsidR="00120514" w:rsidRDefault="00000000" w:rsidP="00F81EB9">
      <w:pPr>
        <w:spacing w:line="240" w:lineRule="auto"/>
        <w:ind w:left="719" w:hanging="435"/>
        <w:rPr>
          <w:rFonts w:ascii="Times New Roman" w:eastAsia="Times New Roman" w:hAnsi="Times New Roman" w:cs="Times New Roman"/>
          <w:sz w:val="24"/>
          <w:szCs w:val="24"/>
        </w:rPr>
      </w:pPr>
      <w:bookmarkStart w:id="10" w:name="_17dp8vu" w:colFirst="0" w:colLast="0"/>
      <w:bookmarkEnd w:id="10"/>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Indien een lid door de Bridgebond wordt uitgesloten van deelname aan bridgeactiviteiten die worden georganiseerd onder auspiciën van de Bridgebond en/of de vereniging of het recht op deelname hieraan op andere wijze is beëindigd, is het bestuur, na het onherroepelijk worden van deze ontzetting of beëindiging, verplicht het lidmaatschap van het desbetreffende lid met onmiddellijke ingang op te zeggen.</w:t>
      </w:r>
    </w:p>
    <w:p w14:paraId="6FF3B90E" w14:textId="77777777" w:rsidR="00F81EB9"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 xml:space="preserve">Het bestuur draagt er zorg voor dat leden de voor opzegging van het lidmaatschap noodzakelijke informatie eenvoudig kunnen raadplegen. De informatie wordt in ieder geval </w:t>
      </w:r>
      <w:r>
        <w:rPr>
          <w:rFonts w:ascii="Times New Roman" w:eastAsia="Times New Roman" w:hAnsi="Times New Roman" w:cs="Times New Roman"/>
          <w:sz w:val="24"/>
          <w:szCs w:val="24"/>
        </w:rPr>
        <w:lastRenderedPageBreak/>
        <w:t>opvallend vermeld op de hoofdpagina van de website en/of makkelijk toegankelijk via andere communicatiemiddelen.</w:t>
      </w:r>
    </w:p>
    <w:p w14:paraId="0000005E" w14:textId="5AAAE03E" w:rsidR="00120514" w:rsidRDefault="00F81EB9"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In het geval genoemd in lid 1 onder a van dit artikel, eindigt het lidmaatschap onmiddellijk. In de gevallen genoemd in lid 1 onder b en c van dit artikel eindigt het lidmaatschap onmiddellijk, of in het geval beroep mogelijk is, na het verlopen van de beroepstermijn, of - indien beroep is ingesteld- nadat een beroep is afgewezen.</w:t>
      </w:r>
    </w:p>
    <w:p w14:paraId="34552675" w14:textId="77777777" w:rsidR="00F81EB9" w:rsidRDefault="00F81EB9" w:rsidP="00F81EB9">
      <w:pPr>
        <w:spacing w:line="240" w:lineRule="auto"/>
        <w:ind w:left="719" w:hanging="435"/>
        <w:rPr>
          <w:rFonts w:ascii="Times New Roman" w:eastAsia="Times New Roman" w:hAnsi="Times New Roman" w:cs="Times New Roman"/>
          <w:sz w:val="24"/>
          <w:szCs w:val="24"/>
        </w:rPr>
      </w:pPr>
    </w:p>
    <w:p w14:paraId="00000063"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BEGUNSTIGERS</w:t>
      </w:r>
    </w:p>
    <w:p w14:paraId="00000064"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11</w:t>
      </w:r>
    </w:p>
    <w:p w14:paraId="00000065"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Begunstigers zijn zij, die zich bereid verklaard hebben de vereniging financieel te steunen en als zodanig door het bestuur zijn toegelaten.</w:t>
      </w:r>
    </w:p>
    <w:p w14:paraId="00000066"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Begunstigers zijn geen leden in de zin der wet en hebben geen stemrecht en geen andere rechten en verplichtingen dan die welke hun bij of krachtens de statuten zijn toegekend en opgelegd.</w:t>
      </w:r>
    </w:p>
    <w:p w14:paraId="00000067" w14:textId="77777777" w:rsidR="00120514" w:rsidRDefault="00120514">
      <w:pPr>
        <w:spacing w:line="240" w:lineRule="auto"/>
        <w:ind w:left="284"/>
        <w:rPr>
          <w:rFonts w:ascii="Times New Roman" w:eastAsia="Times New Roman" w:hAnsi="Times New Roman" w:cs="Times New Roman"/>
          <w:sz w:val="24"/>
          <w:szCs w:val="24"/>
        </w:rPr>
      </w:pPr>
    </w:p>
    <w:p w14:paraId="00000068" w14:textId="77777777" w:rsidR="00120514" w:rsidRDefault="00120514">
      <w:pPr>
        <w:spacing w:line="240" w:lineRule="auto"/>
        <w:ind w:left="284"/>
        <w:rPr>
          <w:rFonts w:ascii="Times New Roman" w:eastAsia="Times New Roman" w:hAnsi="Times New Roman" w:cs="Times New Roman"/>
          <w:b/>
          <w:sz w:val="24"/>
          <w:szCs w:val="24"/>
        </w:rPr>
      </w:pPr>
    </w:p>
    <w:p w14:paraId="00000069"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AANVANG EN EINDE VAN DE RECHTEN EN VERPLICHTINGEN VAN </w:t>
      </w:r>
    </w:p>
    <w:p w14:paraId="0000006A"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BEGUNSTIGERS</w:t>
      </w:r>
    </w:p>
    <w:p w14:paraId="0000006B"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12</w:t>
      </w:r>
    </w:p>
    <w:p w14:paraId="0000006C"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De rechten en verplichtingen van een begunstiger kunnen te allen tijde wederzijds door opzegging worden beëindigd, behoudens dat de jaarlijkse bijdrage over het lopende verenigingsjaar voor het geheel blijft verschuldigd.</w:t>
      </w:r>
    </w:p>
    <w:p w14:paraId="0000006D" w14:textId="77777777" w:rsidR="00120514" w:rsidRDefault="00000000">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Opzegging namens de vereniging geschiedt door het bestuur. </w:t>
      </w:r>
    </w:p>
    <w:p w14:paraId="0000006E" w14:textId="77777777" w:rsidR="00120514" w:rsidRDefault="00120514">
      <w:pPr>
        <w:spacing w:line="240" w:lineRule="auto"/>
        <w:ind w:left="284"/>
        <w:rPr>
          <w:rFonts w:ascii="Times New Roman" w:eastAsia="Times New Roman" w:hAnsi="Times New Roman" w:cs="Times New Roman"/>
          <w:sz w:val="24"/>
          <w:szCs w:val="24"/>
        </w:rPr>
      </w:pPr>
    </w:p>
    <w:p w14:paraId="0000006F"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BESTUUR</w:t>
      </w:r>
    </w:p>
    <w:p w14:paraId="00000070"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13</w:t>
      </w:r>
    </w:p>
    <w:p w14:paraId="00000071" w14:textId="77777777" w:rsidR="00120514" w:rsidRDefault="00000000" w:rsidP="00F81EB9">
      <w:pPr>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Het bestuur bestaat uit ten minste drie meerderjarige personen en max 9 personen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die door de algemene vergadering worden benoemd. De benoeming geschiedt uit de leden. De voorzitter wordt in functie benoemd. Voorts kent de vereniging in elk geval een secretaris en een penningmeester.</w:t>
      </w:r>
    </w:p>
    <w:p w14:paraId="00000072" w14:textId="53468F65" w:rsidR="00120514" w:rsidRDefault="00000000" w:rsidP="00F81EB9">
      <w:pPr>
        <w:spacing w:line="240" w:lineRule="auto"/>
        <w:ind w:left="719" w:hanging="435"/>
        <w:rPr>
          <w:rFonts w:ascii="Times New Roman" w:eastAsia="Times New Roman" w:hAnsi="Times New Roman" w:cs="Times New Roman"/>
          <w:sz w:val="24"/>
          <w:szCs w:val="24"/>
        </w:rPr>
      </w:pPr>
      <w:bookmarkStart w:id="11" w:name="_3rdcrjn" w:colFirst="0" w:colLast="0"/>
      <w:bookmarkEnd w:id="11"/>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De benoeming van bestuursleden geschiedt uit een of meer voordrachten. Tot het opmaken van zulk een voordracht zijn bevoegd zowel het bestuur als tien leden. De voordracht van het bestuur wordt bij de oproeping voor de vergadering meegedeeld. Een voordracht door tien of meer leden moet minimaal 2 weken vóór de aanvang van de vergadering schriftelijk bij het bestuur worden ingediend.</w:t>
      </w:r>
    </w:p>
    <w:p w14:paraId="00000073" w14:textId="77777777" w:rsidR="00120514" w:rsidRDefault="00000000" w:rsidP="00F81EB9">
      <w:pPr>
        <w:spacing w:line="240" w:lineRule="auto"/>
        <w:ind w:left="719" w:hanging="435"/>
        <w:rPr>
          <w:rFonts w:ascii="Times New Roman" w:eastAsia="Times New Roman" w:hAnsi="Times New Roman" w:cs="Times New Roman"/>
          <w:sz w:val="24"/>
          <w:szCs w:val="24"/>
        </w:rPr>
      </w:pPr>
      <w:bookmarkStart w:id="12" w:name="_26in1rg" w:colFirst="0" w:colLast="0"/>
      <w:bookmarkEnd w:id="12"/>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Indien de voordracht één kandidaat voor een te vervullen plaats bevat, heeft een besluit over de voordracht tot gevolg dat de kandidaat is benoemd, tenzij het bindende karakter aan de voordracht wordt ontnomen. Is geen voordracht opgemaakt, of besluit de algemene vergadering dat ter vergadering kandidaten kunnen worden gesteld, dan is de algemene vergadering vrij in de keus.</w:t>
      </w:r>
    </w:p>
    <w:p w14:paraId="00000074" w14:textId="77777777" w:rsidR="00120514" w:rsidRDefault="00000000">
      <w:pPr>
        <w:spacing w:line="240" w:lineRule="auto"/>
        <w:ind w:left="284"/>
        <w:rPr>
          <w:rFonts w:ascii="Times New Roman" w:eastAsia="Times New Roman" w:hAnsi="Times New Roman" w:cs="Times New Roman"/>
          <w:sz w:val="24"/>
          <w:szCs w:val="24"/>
        </w:rPr>
      </w:pPr>
      <w:bookmarkStart w:id="13" w:name="_lnxbz9" w:colFirst="0" w:colLast="0"/>
      <w:bookmarkEnd w:id="13"/>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Het lidmaatschap van het bestuur is onverenigbaar met:</w:t>
      </w:r>
    </w:p>
    <w:p w14:paraId="00000075" w14:textId="02ACE250" w:rsidR="00120514" w:rsidRDefault="00000000" w:rsidP="00F81EB9">
      <w:pPr>
        <w:spacing w:line="240" w:lineRule="auto"/>
        <w:ind w:left="568" w:firstLine="152"/>
        <w:rPr>
          <w:rFonts w:ascii="Times New Roman" w:eastAsia="Times New Roman" w:hAnsi="Times New Roman" w:cs="Times New Roman"/>
          <w:sz w:val="24"/>
          <w:szCs w:val="24"/>
        </w:rPr>
      </w:pPr>
      <w:r>
        <w:rPr>
          <w:rFonts w:ascii="Times New Roman" w:eastAsia="Times New Roman" w:hAnsi="Times New Roman" w:cs="Times New Roman"/>
          <w:sz w:val="24"/>
          <w:szCs w:val="24"/>
        </w:rPr>
        <w:t>- het lidmaatschap van de kascommissie;</w:t>
      </w:r>
    </w:p>
    <w:p w14:paraId="00000076" w14:textId="3D72CEE2" w:rsidR="00120514" w:rsidRDefault="00000000" w:rsidP="00F81EB9">
      <w:pPr>
        <w:spacing w:line="240" w:lineRule="auto"/>
        <w:ind w:left="568" w:firstLine="152"/>
        <w:rPr>
          <w:rFonts w:ascii="Times New Roman" w:eastAsia="Times New Roman" w:hAnsi="Times New Roman" w:cs="Times New Roman"/>
          <w:sz w:val="24"/>
          <w:szCs w:val="24"/>
        </w:rPr>
      </w:pPr>
      <w:r>
        <w:rPr>
          <w:rFonts w:ascii="Times New Roman" w:eastAsia="Times New Roman" w:hAnsi="Times New Roman" w:cs="Times New Roman"/>
          <w:sz w:val="24"/>
          <w:szCs w:val="24"/>
        </w:rPr>
        <w:t>- (indien deze is ingesteld) het lidmaatschap van de tuchtcommissie;</w:t>
      </w:r>
    </w:p>
    <w:p w14:paraId="00000077" w14:textId="240DC444" w:rsidR="00120514" w:rsidRDefault="00000000" w:rsidP="00F81EB9">
      <w:pPr>
        <w:spacing w:line="240" w:lineRule="auto"/>
        <w:ind w:left="568"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00F50B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Indien het aantal bestuursleden beneden drie is gedaald, blijft het bestuur bevoegd. Het is echter </w:t>
      </w:r>
      <w:r w:rsidR="00F50BB7">
        <w:rPr>
          <w:rFonts w:ascii="Times New Roman" w:eastAsia="Times New Roman" w:hAnsi="Times New Roman" w:cs="Times New Roman"/>
          <w:sz w:val="24"/>
          <w:szCs w:val="24"/>
        </w:rPr>
        <w:t xml:space="preserve">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verplicht zo spoedig mogelijk een vergadering te beleggen waarin de voorziening in de open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plaats of de open plaatsen aan de orde komt.</w:t>
      </w:r>
    </w:p>
    <w:p w14:paraId="00000078" w14:textId="7455C71D" w:rsidR="00120514" w:rsidRDefault="00000000" w:rsidP="00F81EB9">
      <w:pPr>
        <w:spacing w:line="240" w:lineRule="auto"/>
        <w:ind w:left="568" w:hanging="284"/>
        <w:rPr>
          <w:rFonts w:ascii="Times New Roman" w:eastAsia="Times New Roman" w:hAnsi="Times New Roman" w:cs="Times New Roman"/>
          <w:sz w:val="24"/>
          <w:szCs w:val="24"/>
        </w:rPr>
      </w:pPr>
      <w:bookmarkStart w:id="14" w:name="_35nkun2" w:colFirst="0" w:colLast="0"/>
      <w:bookmarkEnd w:id="14"/>
      <w:r>
        <w:rPr>
          <w:rFonts w:ascii="Times New Roman" w:eastAsia="Times New Roman" w:hAnsi="Times New Roman" w:cs="Times New Roman"/>
          <w:sz w:val="24"/>
          <w:szCs w:val="24"/>
        </w:rPr>
        <w:t xml:space="preserve">6.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Bij ontstentenis of belet van alle bestuursleden berust het bestuur tijdelijk bij</w:t>
      </w:r>
      <w:r>
        <w:rPr>
          <w:rFonts w:ascii="Times New Roman" w:eastAsia="Times New Roman" w:hAnsi="Times New Roman" w:cs="Times New Roman"/>
          <w:sz w:val="24"/>
          <w:szCs w:val="24"/>
          <w:highlight w:val="white"/>
        </w:rPr>
        <w:t xml:space="preserve"> een of meer door </w:t>
      </w:r>
      <w:r w:rsidR="00F50BB7">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 xml:space="preserve">de ledenvergadering daartoe voor dit doel aangewezen personen. De ledenvergadering is </w:t>
      </w:r>
      <w:r w:rsidR="00F50BB7">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 xml:space="preserve">verplicht voor deze aanwijzing zorg te dragen. De ledenvergadering heeft het recht om ook in </w:t>
      </w:r>
      <w:r w:rsidR="00F50BB7">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 xml:space="preserve">geval van ontstentenis of belet van een of meer, doch niet alle bestuursleden, een of meer </w:t>
      </w:r>
      <w:r w:rsidR="00F50BB7">
        <w:rPr>
          <w:rFonts w:ascii="Times New Roman" w:eastAsia="Times New Roman" w:hAnsi="Times New Roman" w:cs="Times New Roman"/>
          <w:sz w:val="24"/>
          <w:szCs w:val="24"/>
          <w:highlight w:val="white"/>
        </w:rPr>
        <w:lastRenderedPageBreak/>
        <w:tab/>
      </w:r>
      <w:r>
        <w:rPr>
          <w:rFonts w:ascii="Times New Roman" w:eastAsia="Times New Roman" w:hAnsi="Times New Roman" w:cs="Times New Roman"/>
          <w:sz w:val="24"/>
          <w:szCs w:val="24"/>
          <w:highlight w:val="white"/>
        </w:rPr>
        <w:t xml:space="preserve">personen als bedoeld in de eerste volzin van dit lid, aan te wijzen die alsdan mede met het </w:t>
      </w:r>
      <w:r w:rsidR="00F50BB7">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bestuur van de vereniging zijn belast.</w:t>
      </w:r>
      <w:r>
        <w:rPr>
          <w:rFonts w:ascii="Times New Roman" w:eastAsia="Times New Roman" w:hAnsi="Times New Roman" w:cs="Times New Roman"/>
          <w:sz w:val="24"/>
          <w:szCs w:val="24"/>
        </w:rPr>
        <w:t xml:space="preserve"> </w:t>
      </w:r>
    </w:p>
    <w:p w14:paraId="00000079" w14:textId="77777777" w:rsidR="00120514" w:rsidRDefault="00120514">
      <w:pPr>
        <w:spacing w:line="240" w:lineRule="auto"/>
        <w:ind w:left="284"/>
        <w:rPr>
          <w:rFonts w:ascii="Times New Roman" w:eastAsia="Times New Roman" w:hAnsi="Times New Roman" w:cs="Times New Roman"/>
          <w:sz w:val="24"/>
          <w:szCs w:val="24"/>
        </w:rPr>
      </w:pPr>
    </w:p>
    <w:p w14:paraId="0000007A"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BESTUURSFUNCTIES – BESLUITVORMING VAN HET BESTUUR.</w:t>
      </w:r>
    </w:p>
    <w:p w14:paraId="0000007B" w14:textId="77777777" w:rsidR="00120514" w:rsidRDefault="00000000">
      <w:pPr>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14</w:t>
      </w:r>
    </w:p>
    <w:p w14:paraId="0000007C" w14:textId="24100658" w:rsidR="00120514" w:rsidRDefault="00000000" w:rsidP="00F50BB7">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Naast de door de algemene vergadering benoemde voorzitter verdeelt het bestuur in zijn eerste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bestuursvergadering na een bestuursverkiezing in onderling overleg de overige functies en stelt zij voor elk bestuurslid diens taak vast en doet hiervan, hetzij in het clubblad, hetzij door middel van een schriftelijke kennisgeving, mededeling aan alle leden. Het bestuur kan voor elke functie uit zijn midden een vervanger aanwijzen.</w:t>
      </w:r>
    </w:p>
    <w:p w14:paraId="0000007D" w14:textId="15D03171" w:rsidR="00120514" w:rsidRDefault="00000000" w:rsidP="00F50BB7">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Tenzij het bestuur anders bepaalt, vergadert het bestuur wanneer de voorzitter of twee andere bestuursleden dit verlangen.</w:t>
      </w:r>
    </w:p>
    <w:p w14:paraId="0000007E" w14:textId="6F057CDC" w:rsidR="00120514" w:rsidRDefault="00000000" w:rsidP="00F50BB7">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Het bestuur kan ook buiten vergadering besluiten nemen, indien geen bestuurslid zich tegen deze wijze van besluitvorming verzet en alle bestuursleden aan deze besluitvorming deelnemen.</w:t>
      </w:r>
    </w:p>
    <w:p w14:paraId="0000007F" w14:textId="19372788" w:rsidR="00120514" w:rsidRDefault="004A611A" w:rsidP="00F81EB9">
      <w:pPr>
        <w:tabs>
          <w:tab w:val="left" w:pos="567"/>
        </w:tabs>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w:t>
      </w:r>
      <w:r w:rsidR="007204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Alle besluiten, daaronder begrepen de besluiten als bedoeld in lid 3, worden genomen met </w:t>
      </w:r>
      <w:r w:rsidR="007204A8">
        <w:rPr>
          <w:rFonts w:ascii="Times New Roman" w:eastAsia="Times New Roman" w:hAnsi="Times New Roman" w:cs="Times New Roman"/>
          <w:sz w:val="24"/>
          <w:szCs w:val="24"/>
        </w:rPr>
        <w:t xml:space="preserve">      </w:t>
      </w:r>
      <w:r w:rsidR="00F50BB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een gewone meerderheid van de uitgebrachte geldige stemmen, mits voor wat de in </w:t>
      </w:r>
      <w:r>
        <w:rPr>
          <w:rFonts w:ascii="Times New Roman" w:eastAsia="Times New Roman" w:hAnsi="Times New Roman" w:cs="Times New Roman"/>
          <w:sz w:val="24"/>
          <w:szCs w:val="24"/>
        </w:rPr>
        <w:tab/>
      </w:r>
      <w:r w:rsidR="007204A8">
        <w:rPr>
          <w:rFonts w:ascii="Times New Roman" w:eastAsia="Times New Roman" w:hAnsi="Times New Roman" w:cs="Times New Roman"/>
          <w:sz w:val="24"/>
          <w:szCs w:val="24"/>
        </w:rPr>
        <w:t xml:space="preserve">    </w:t>
      </w:r>
      <w:r w:rsidR="00F50BB7">
        <w:rPr>
          <w:rFonts w:ascii="Times New Roman" w:eastAsia="Times New Roman" w:hAnsi="Times New Roman" w:cs="Times New Roman"/>
          <w:sz w:val="24"/>
          <w:szCs w:val="24"/>
        </w:rPr>
        <w:t xml:space="preserve">   </w:t>
      </w:r>
      <w:r w:rsidR="00F50BB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vergadering genomen besluiten betreft de meerderheid van de in functie zijnde bestuursleden </w:t>
      </w:r>
      <w:r w:rsidR="007204A8">
        <w:rPr>
          <w:rFonts w:ascii="Times New Roman" w:eastAsia="Times New Roman" w:hAnsi="Times New Roman" w:cs="Times New Roman"/>
          <w:sz w:val="24"/>
          <w:szCs w:val="24"/>
        </w:rPr>
        <w:t xml:space="preserve">     </w:t>
      </w:r>
      <w:r w:rsidR="00F50BB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aanwezig is.</w:t>
      </w:r>
    </w:p>
    <w:p w14:paraId="00000080" w14:textId="73F446C6"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b. Blanco stemmen zijn ongeldig.</w:t>
      </w:r>
    </w:p>
    <w:p w14:paraId="00000081" w14:textId="0C8D77A4" w:rsidR="00120514" w:rsidRDefault="00000000" w:rsidP="00F50BB7">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Over elk voorstel wordt afzonderlijk en mondeling gestemd, tenzij de voorzitter of een ander bestuurslid anders wensen.</w:t>
      </w:r>
    </w:p>
    <w:p w14:paraId="00000082" w14:textId="53CB2A14" w:rsidR="00120514" w:rsidRDefault="00000000" w:rsidP="007204A8">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Het door de voorzitter uitgesproken oordeel dat het bestuur een besluit heeft genomen, is </w:t>
      </w:r>
      <w:r>
        <w:rPr>
          <w:rFonts w:ascii="Times New Roman" w:eastAsia="Times New Roman" w:hAnsi="Times New Roman" w:cs="Times New Roman"/>
          <w:sz w:val="24"/>
          <w:szCs w:val="24"/>
        </w:rPr>
        <w:tab/>
      </w:r>
      <w:r w:rsidR="00F50BB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beslissend. Hetzelfde geldt voor de inhoud van een genomen besluit, voor zover gestemd </w:t>
      </w:r>
      <w:r w:rsidR="00F50BB7">
        <w:rPr>
          <w:rFonts w:ascii="Times New Roman" w:eastAsia="Times New Roman" w:hAnsi="Times New Roman" w:cs="Times New Roman"/>
          <w:sz w:val="24"/>
          <w:szCs w:val="24"/>
        </w:rPr>
        <w:tab/>
      </w:r>
      <w:r w:rsidR="00F50BB7">
        <w:rPr>
          <w:rFonts w:ascii="Times New Roman" w:eastAsia="Times New Roman" w:hAnsi="Times New Roman" w:cs="Times New Roman"/>
          <w:sz w:val="24"/>
          <w:szCs w:val="24"/>
        </w:rPr>
        <w:tab/>
        <w:t xml:space="preserve">    werd over</w:t>
      </w:r>
      <w:r>
        <w:rPr>
          <w:rFonts w:ascii="Times New Roman" w:eastAsia="Times New Roman" w:hAnsi="Times New Roman" w:cs="Times New Roman"/>
          <w:sz w:val="24"/>
          <w:szCs w:val="24"/>
        </w:rPr>
        <w:t xml:space="preserve"> een niet schriftelijk vastgelegd voorstel.</w:t>
      </w:r>
    </w:p>
    <w:p w14:paraId="00000084" w14:textId="28498DB6" w:rsidR="00120514" w:rsidRDefault="00F50BB7" w:rsidP="00F50BB7">
      <w:pPr>
        <w:tabs>
          <w:tab w:val="left" w:pos="567"/>
        </w:tabs>
        <w:spacing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007204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Wordt echter onmiddellijk na het uitspreken van het onder a bedoelde oordeel de juistheid </w:t>
      </w:r>
      <w:r w:rsidR="007204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daarvan betwist, dan wordt zo nodig het te nemen besluit schriftelijk vastgelegd en vindt een </w:t>
      </w:r>
      <w:r w:rsidR="007204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474E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nieuwe stemming plaats, indien een bestuurslid dit verlangt. Door deze nieuwe stemming </w:t>
      </w:r>
      <w:r>
        <w:rPr>
          <w:rFonts w:ascii="Times New Roman" w:eastAsia="Times New Roman" w:hAnsi="Times New Roman" w:cs="Times New Roman"/>
          <w:sz w:val="24"/>
          <w:szCs w:val="24"/>
        </w:rPr>
        <w:tab/>
        <w:t xml:space="preserve">   </w:t>
      </w:r>
      <w:r w:rsidR="00474E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vervallen de rechtsgevolgen van de oorspronkelijke stemming.</w:t>
      </w:r>
    </w:p>
    <w:p w14:paraId="00000085" w14:textId="17CC9C81" w:rsidR="00120514" w:rsidRDefault="00000000" w:rsidP="00F81EB9">
      <w:pPr>
        <w:tabs>
          <w:tab w:val="left" w:pos="567"/>
        </w:tabs>
        <w:spacing w:line="240" w:lineRule="auto"/>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Van het verhandelde in elke vergadering worden door de secretaris notulen opgemaakt, die door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de voorzitter en de secretaris worden vastgesteld en ondertekend. </w:t>
      </w:r>
    </w:p>
    <w:p w14:paraId="00000086" w14:textId="5E3A2BAD" w:rsidR="00120514" w:rsidRDefault="00000000" w:rsidP="00F81EB9">
      <w:pPr>
        <w:tabs>
          <w:tab w:val="left" w:pos="567"/>
        </w:tabs>
        <w:spacing w:line="240" w:lineRule="auto"/>
        <w:ind w:left="567" w:hanging="283"/>
        <w:rPr>
          <w:rFonts w:ascii="Times New Roman" w:eastAsia="Times New Roman" w:hAnsi="Times New Roman" w:cs="Times New Roman"/>
          <w:sz w:val="24"/>
          <w:szCs w:val="24"/>
        </w:rPr>
      </w:pPr>
      <w:bookmarkStart w:id="15" w:name="_1ksv4uv" w:colFirst="0" w:colLast="0"/>
      <w:bookmarkEnd w:id="15"/>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Een bestuurder neemt niet deel aan de beraadslaging en besluitvorming indien hij daarbij een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direct of indirect persoonlijk belang heeft dat tegenstrijdig is met het belang van de vereniging.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Wanneer hierdoor geen bestuursbesluit kan worden genomen, is de stem van de voorzitter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doorslaggevend. </w:t>
      </w:r>
    </w:p>
    <w:p w14:paraId="00000087" w14:textId="1A57047F" w:rsidR="00120514" w:rsidRDefault="00000000" w:rsidP="00F50BB7">
      <w:pPr>
        <w:tabs>
          <w:tab w:val="left" w:pos="567"/>
        </w:tabs>
        <w:spacing w:line="240" w:lineRule="auto"/>
        <w:ind w:left="719" w:hanging="435"/>
        <w:rPr>
          <w:rFonts w:ascii="Times New Roman" w:eastAsia="Times New Roman" w:hAnsi="Times New Roman" w:cs="Times New Roman"/>
          <w:sz w:val="24"/>
          <w:szCs w:val="24"/>
        </w:rPr>
      </w:pPr>
      <w:bookmarkStart w:id="16" w:name="_44sinio" w:colFirst="0" w:colLast="0"/>
      <w:bookmarkEnd w:id="16"/>
      <w:r>
        <w:rPr>
          <w:rFonts w:ascii="Times New Roman" w:eastAsia="Times New Roman" w:hAnsi="Times New Roman" w:cs="Times New Roman"/>
          <w:sz w:val="24"/>
          <w:szCs w:val="24"/>
        </w:rPr>
        <w:t xml:space="preserve">9. </w:t>
      </w:r>
      <w:r w:rsidR="00F50BB7">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Bij huishoudelijk reglement kunnen nadere regels aangaande de vergaderingen van en de besluitvorming door het bestuur worden gegeven.</w:t>
      </w:r>
    </w:p>
    <w:p w14:paraId="00000088"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89"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BESTUURSTAAK </w:t>
      </w:r>
    </w:p>
    <w:p w14:paraId="0000008A"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15</w:t>
      </w:r>
    </w:p>
    <w:p w14:paraId="0000008B" w14:textId="28C9FC30"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Behoudens de beperkingen volgens de statuten is het bestuur belast met het besturen van de vereniging.</w:t>
      </w:r>
    </w:p>
    <w:p w14:paraId="0000008C" w14:textId="67DC8F2F"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Bij de vervulling van hun taak richten de bestuurders zich naar het belang van de vereniging en de daarmee verbonden organisatie.</w:t>
      </w:r>
    </w:p>
    <w:p w14:paraId="0000008D" w14:textId="136DDE6F"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Het bestuur stelt een adequaat controlesysteem op. Hierin wordt in elk geval opgenomen dat met betrekking tot betalingen het “vier ogen principe” wordt toegepast.</w:t>
      </w:r>
    </w:p>
    <w:p w14:paraId="0000008E" w14:textId="78FB126D"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Ieder bestuurslid is tegenover de vereniging gehouden tot een behoorlijke vervulling van de hem opgedragen taak. Indien het een aangelegenheid betreft die tot de werkkring van twee of meer bestuursleden behoort, is ieder van hen geheel aansprakelijk ter zake van een </w:t>
      </w:r>
      <w:r>
        <w:rPr>
          <w:rFonts w:ascii="Times New Roman" w:eastAsia="Times New Roman" w:hAnsi="Times New Roman" w:cs="Times New Roman"/>
          <w:sz w:val="24"/>
          <w:szCs w:val="24"/>
        </w:rPr>
        <w:lastRenderedPageBreak/>
        <w:t>tekortkoming, tenzij deze niet aan hem is te wijten en hij niet nalatig is geweest in het treffen van maatregelen om de gevolgen daarvan af te wenden.</w:t>
      </w:r>
    </w:p>
    <w:p w14:paraId="0000008F" w14:textId="52FED216"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Het bestuur is bevoegd onder zijn verantwoordelijkheid bepaalde onderdelen van zijn taak te doen uitvoeren door commissies die door het bestuur worden benoemd.</w:t>
      </w:r>
    </w:p>
    <w:p w14:paraId="00000090" w14:textId="14CE84D0"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Het bestuur is bevoegd uitgaven te doen binnen de door de algemene vergadering vastgestelde begroting. Bij overschrijding van de begroting met meer dan 10% zal voorafgaande goedkeuring van de algemene vergadering worden gevraagd. </w:t>
      </w:r>
    </w:p>
    <w:p w14:paraId="00000091" w14:textId="51C9EBD7"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00000092" w14:textId="50CB0CC9"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414">
        <w:rPr>
          <w:rFonts w:ascii="Times New Roman" w:eastAsia="Times New Roman" w:hAnsi="Times New Roman" w:cs="Times New Roman"/>
          <w:sz w:val="24"/>
          <w:szCs w:val="24"/>
        </w:rPr>
        <w:tab/>
      </w:r>
      <w:r>
        <w:rPr>
          <w:rFonts w:ascii="Times New Roman" w:eastAsia="Times New Roman" w:hAnsi="Times New Roman" w:cs="Times New Roman"/>
          <w:sz w:val="24"/>
          <w:szCs w:val="24"/>
        </w:rPr>
        <w:t>Op het ontbreken van deze goedkeuring kan door derden geen beroep worden gedaan.</w:t>
      </w:r>
    </w:p>
    <w:p w14:paraId="00000093" w14:textId="4A696D7F"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Het bestuur behoeft eveneens goedkeuring van de algemene vergadering voor besluiten tot:</w:t>
      </w:r>
    </w:p>
    <w:p w14:paraId="00000094" w14:textId="471AE43A" w:rsidR="00120514" w:rsidRDefault="00A277E0" w:rsidP="00474EA5">
      <w:pPr>
        <w:tabs>
          <w:tab w:val="left" w:pos="567"/>
        </w:tabs>
        <w:spacing w:line="240" w:lineRule="auto"/>
        <w:ind w:left="85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het aangaan van overeenkomsten, waarbij aan de vereniging een bankkrediet wordt </w:t>
      </w:r>
      <w:r w:rsidR="00474E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verleend;</w:t>
      </w:r>
    </w:p>
    <w:p w14:paraId="00000095" w14:textId="03E33FC8" w:rsidR="00120514" w:rsidRDefault="00A277E0" w:rsidP="00F81EB9">
      <w:pPr>
        <w:tabs>
          <w:tab w:val="left" w:pos="567"/>
        </w:tabs>
        <w:spacing w:line="240" w:lineRule="auto"/>
        <w:ind w:left="85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ab/>
        <w:t>b. het ter leen verstrekken van gelden, alsmede het ter leen opnemen van gelden;</w:t>
      </w:r>
    </w:p>
    <w:p w14:paraId="00000096" w14:textId="13959B39" w:rsidR="00120514" w:rsidRDefault="00A277E0" w:rsidP="00F81EB9">
      <w:pPr>
        <w:tabs>
          <w:tab w:val="left" w:pos="567"/>
        </w:tabs>
        <w:spacing w:line="240" w:lineRule="auto"/>
        <w:ind w:left="85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ab/>
        <w:t>c. het sluiten en wijzigen van arbeidsovereenkomsten.</w:t>
      </w:r>
    </w:p>
    <w:p w14:paraId="00000097" w14:textId="77855657"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414">
        <w:rPr>
          <w:rFonts w:ascii="Times New Roman" w:eastAsia="Times New Roman" w:hAnsi="Times New Roman" w:cs="Times New Roman"/>
          <w:sz w:val="24"/>
          <w:szCs w:val="24"/>
        </w:rPr>
        <w:tab/>
      </w:r>
      <w:r w:rsidR="00691B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Op het ontbreken van deze goedkeuringen kan door en tegen derden geen beroep worden </w:t>
      </w:r>
      <w:r w:rsidR="00A277E0">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sidR="00691B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gedaan.</w:t>
      </w:r>
    </w:p>
    <w:p w14:paraId="00000098"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99"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VERTEGENWOORDIGING</w:t>
      </w:r>
    </w:p>
    <w:p w14:paraId="0000009A"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16</w:t>
      </w:r>
    </w:p>
    <w:p w14:paraId="0000009B" w14:textId="16EB338F"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Het bestuur vertegenwoordigt de vereniging, voor zover uit de wet niet anders voortvloeit.</w:t>
      </w:r>
    </w:p>
    <w:p w14:paraId="0000009C" w14:textId="3B4D4625"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 De vereniging wordt voorts in en buiten rechte vertegenwoordigd door de voorzitter tezamen met de secretaris of tezamen met de penningmeester, dan wel bij afwezigheid van één van de genoemden tezamen met een ander bestuurslid.</w:t>
      </w:r>
    </w:p>
    <w:p w14:paraId="0000009D" w14:textId="719923AA" w:rsidR="00120514" w:rsidRDefault="004A611A" w:rsidP="00A277E0">
      <w:pPr>
        <w:tabs>
          <w:tab w:val="left" w:pos="567"/>
        </w:tabs>
        <w:spacing w:line="240" w:lineRule="auto"/>
        <w:ind w:left="71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77E0">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b. Het bestuur is bevoegd aan anderen een schriftelijke volmacht te verlenen, op grond waarvan deze bevoegd zijn de vereniging in de in de volmacht omschreven gevallen te vertegenwoordigen.</w:t>
      </w:r>
    </w:p>
    <w:p w14:paraId="0000009E" w14:textId="4BEE514B"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204A8">
        <w:rPr>
          <w:rFonts w:ascii="Times New Roman" w:eastAsia="Times New Roman" w:hAnsi="Times New Roman" w:cs="Times New Roman"/>
          <w:sz w:val="24"/>
          <w:szCs w:val="24"/>
        </w:rPr>
        <w:t>a. De</w:t>
      </w:r>
      <w:r>
        <w:rPr>
          <w:rFonts w:ascii="Times New Roman" w:eastAsia="Times New Roman" w:hAnsi="Times New Roman" w:cs="Times New Roman"/>
          <w:sz w:val="24"/>
          <w:szCs w:val="24"/>
        </w:rPr>
        <w:t xml:space="preserve"> bevoegdheid tot vertegenwoordiging die aan het bestuur of aan bestuursleden toekomt, is onbeperkt en onvoorwaardelijk, voor zover uit de wet niet anders voortvloeit. Een wettelijk toegelaten of voorgeschreven beperking van of voorwaarde voor de bevoegdheid tot vertegenwoordiging kan slechts door de vereniging worden ingeroepen.</w:t>
      </w:r>
    </w:p>
    <w:p w14:paraId="0000009F" w14:textId="10B174E1" w:rsidR="00120514" w:rsidRDefault="00A277E0" w:rsidP="00A277E0">
      <w:pPr>
        <w:tabs>
          <w:tab w:val="left" w:pos="567"/>
        </w:tabs>
        <w:spacing w:line="240" w:lineRule="auto"/>
        <w:ind w:left="719"/>
        <w:rPr>
          <w:rFonts w:ascii="Times New Roman" w:eastAsia="Times New Roman" w:hAnsi="Times New Roman" w:cs="Times New Roman"/>
          <w:sz w:val="24"/>
          <w:szCs w:val="24"/>
        </w:rPr>
      </w:pPr>
      <w:r>
        <w:rPr>
          <w:rFonts w:ascii="Times New Roman" w:eastAsia="Times New Roman" w:hAnsi="Times New Roman" w:cs="Times New Roman"/>
          <w:sz w:val="24"/>
          <w:szCs w:val="24"/>
        </w:rPr>
        <w:tab/>
        <w:t>b. De uitsluiting, beperkingen en voorwaarden gelden mede voor de bevoegdheid tot vertegenwoordiging van de vereniging met betrekking tot de in artikel 15 lid 7</w:t>
      </w:r>
      <w:r w:rsidR="007204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bedoelde handelingen.</w:t>
      </w:r>
    </w:p>
    <w:p w14:paraId="000000A0" w14:textId="02DD8BEC"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000000A1" w14:textId="084D8859"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 vereniging wordt op de vergaderingen van de BridgeBond, met uitsluiting van andere leden, vertegenwoordigd door een daartoe door het bestuur aangewezen bestuurslid of bestuursleden.</w:t>
      </w:r>
    </w:p>
    <w:p w14:paraId="000000A2" w14:textId="77777777" w:rsidR="00120514" w:rsidRDefault="00120514">
      <w:pPr>
        <w:tabs>
          <w:tab w:val="left" w:pos="567"/>
        </w:tabs>
        <w:spacing w:line="240" w:lineRule="auto"/>
        <w:ind w:left="284"/>
        <w:rPr>
          <w:rFonts w:ascii="Times New Roman" w:eastAsia="Times New Roman" w:hAnsi="Times New Roman" w:cs="Times New Roman"/>
          <w:b/>
          <w:sz w:val="24"/>
          <w:szCs w:val="24"/>
        </w:rPr>
      </w:pPr>
    </w:p>
    <w:p w14:paraId="000000A3"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SCHORSING BESTUURSLEDEN EN EINDE BESTUURSLIDMAATSCHAP </w:t>
      </w:r>
    </w:p>
    <w:p w14:paraId="000000A4"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17</w:t>
      </w:r>
    </w:p>
    <w:p w14:paraId="000000A5" w14:textId="217466DF"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Elk bestuurslid, ook wanneer hij voor een bepaalde tijd is benoemd, kan te allen tijde door de algemene vergadering worden ontslagen of geschorst. Een schorsing die niet binnen drie maanden gevolgd wordt door een besluit tot ontslag, eindigt door het verloop van die termijn.</w:t>
      </w:r>
    </w:p>
    <w:p w14:paraId="000000A6" w14:textId="099B4DC0"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color w:val="FF0000"/>
          <w:sz w:val="24"/>
          <w:szCs w:val="24"/>
        </w:rPr>
        <w:tab/>
      </w:r>
      <w:r w:rsidR="00A277E0">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Elk bestuurslid treedt uiterlijk drie jaar na zijn benoeming af, volgens een door het bestuur op te maken rooster van aftreden. De aftredende is herkiesbaar; wie in een tussentijdse vacature wordt benoemd, neemt op het rooster de plaats van zijn voorganger in.</w:t>
      </w:r>
    </w:p>
    <w:p w14:paraId="000000A7" w14:textId="260273B0"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Het bestuurslidmaatschap eindigt voorts:</w:t>
      </w:r>
    </w:p>
    <w:p w14:paraId="000000A8" w14:textId="3DB81F48"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 door het eindigen van het lidmaatschap van de vereniging;</w:t>
      </w:r>
    </w:p>
    <w:p w14:paraId="000000A9" w14:textId="471CFA38"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b. door het aanvaarden van een functie die onverenigbaar is met het bestuurslidmaatschap;</w:t>
      </w:r>
    </w:p>
    <w:p w14:paraId="000000AA" w14:textId="5B94E2B9"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EC6E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door te bedanken.</w:t>
      </w:r>
    </w:p>
    <w:p w14:paraId="000000AB"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B0"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JAARVERSLAG – REKENING EN VERANTWOORDING.</w:t>
      </w:r>
    </w:p>
    <w:p w14:paraId="000000B1"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18</w:t>
      </w:r>
    </w:p>
    <w:p w14:paraId="000000B2" w14:textId="79CABDAD"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Het verenigingsjaar loopt van 1 augustus tot en met 31 juli </w:t>
      </w:r>
      <w:r w:rsidR="00EC6E7E">
        <w:rPr>
          <w:rFonts w:ascii="Times New Roman" w:eastAsia="Times New Roman" w:hAnsi="Times New Roman" w:cs="Times New Roman"/>
          <w:sz w:val="24"/>
          <w:szCs w:val="24"/>
        </w:rPr>
        <w:t>daaropvolgend</w:t>
      </w:r>
      <w:r>
        <w:rPr>
          <w:rFonts w:ascii="Times New Roman" w:eastAsia="Times New Roman" w:hAnsi="Times New Roman" w:cs="Times New Roman"/>
          <w:sz w:val="24"/>
          <w:szCs w:val="24"/>
        </w:rPr>
        <w:t xml:space="preserve">. </w:t>
      </w:r>
    </w:p>
    <w:p w14:paraId="000000B3" w14:textId="71DB9A51"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Het bestuur is verplicht van de vermogenstoestand van de vereniging zodanig aantekeningen te houden dat daaruit te allen tijde haar rechten en verplichtingen kunnen worden gekend.</w:t>
      </w:r>
    </w:p>
    <w:p w14:paraId="000000B4" w14:textId="1B6589ED"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277E0">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Deze stukken dienen door alle bestuurders te worden ondertekend. Indien de ondertekening van één van hen ontbreekt, dient hiervan onder opgave van reden melding te worden gemaakt. Na verloop van de termijn kan ieder lid deze rekening en verantwoording in rechte van het bestuur vorderen.</w:t>
      </w:r>
    </w:p>
    <w:p w14:paraId="000000B5" w14:textId="21690D49"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De algemene vergadering benoemt jaarlijks uit de leden een kascommissie van ten minste twee personen, die geen deel mogen uitmaken van het bestuur. De kascommissie onderzoekt de rekening en verantwoording van het bestuur en brengt aan de algemene vergadering verslag van haar bevindingen uit.</w:t>
      </w:r>
    </w:p>
    <w:p w14:paraId="000000B6" w14:textId="562F683C"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Vereist het onderzoek van de rekening en verantwoording bijzondere boekhoudkundige kennis, dan kan de kascommissie zich door een deskundige doen bijstaan. Het bestuur is verplicht aan de kascommissie alle door haar gewenste inlichtingen te verschaffen, haar desgewenst de kas en de waarden te tonen en inzage van de boeken en bescheiden der vereniging te geven.</w:t>
      </w:r>
    </w:p>
    <w:p w14:paraId="000000B7" w14:textId="73BEA0E8"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De last van de kascommissie kan te allen tijde door de algemene vergadering worden herroepen, doch slechts door benoeming van een andere commissie.</w:t>
      </w:r>
    </w:p>
    <w:p w14:paraId="000000B8" w14:textId="732FDFAF"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Goedkeuring door de algemene vergadering van de balans en van de staat van lasten met toelichting gebeurt nadat is kennisgenomen van het verslag en de verklaringen van de kascommissie. De AV kan op voorstel van de kascommissie aan het bestuur decharge verlenen m.b.t. het financiële beleid. Goedkeuring strekt het bestuur niet tot decharge voor alle handelingen die uit de stukken blijken. Hierover zal separaat worden besloten. </w:t>
      </w:r>
    </w:p>
    <w:p w14:paraId="000000B9" w14:textId="0EA54313"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Het bestuur is verplicht de bescheiden bedoeld in de leden 2 en 3, zeven jaren lang te bewaren.</w:t>
      </w:r>
    </w:p>
    <w:p w14:paraId="000000BA"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BB"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ALGEMENE VERGADERING – ALGEMEEN</w:t>
      </w:r>
    </w:p>
    <w:p w14:paraId="000000BC"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19</w:t>
      </w:r>
    </w:p>
    <w:p w14:paraId="000000BD" w14:textId="750AE52C"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Aan de algemene vergadering komen in de vereniging alle bevoegdheden toe, die niet door de wet of de statuten aan het bestuur zijn opgedragen.</w:t>
      </w:r>
    </w:p>
    <w:p w14:paraId="348897F7" w14:textId="77777777" w:rsidR="00A277E0"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Jaarlijks, uiterlijk zes maanden na afloop van het verenigingsjaar, wordt een algemene vergadering – de jaarvergadering – gehouden. In de jaarvergadering komen onder meer aan de orde:</w:t>
      </w:r>
    </w:p>
    <w:p w14:paraId="000000BF" w14:textId="3082AC5F" w:rsidR="00120514" w:rsidRDefault="00A277E0" w:rsidP="00A277E0">
      <w:pPr>
        <w:tabs>
          <w:tab w:val="left" w:pos="567"/>
        </w:tabs>
        <w:spacing w:line="240" w:lineRule="auto"/>
        <w:ind w:left="720"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414">
        <w:rPr>
          <w:rFonts w:ascii="Times New Roman" w:eastAsia="Times New Roman" w:hAnsi="Times New Roman" w:cs="Times New Roman"/>
          <w:sz w:val="24"/>
          <w:szCs w:val="24"/>
        </w:rPr>
        <w:tab/>
      </w:r>
      <w:r>
        <w:rPr>
          <w:rFonts w:ascii="Times New Roman" w:eastAsia="Times New Roman" w:hAnsi="Times New Roman" w:cs="Times New Roman"/>
          <w:sz w:val="24"/>
          <w:szCs w:val="24"/>
        </w:rPr>
        <w:t>a. het jaarverslag en de rekening en verantwoording bedoeld in artikel 18 met het verslag van</w:t>
      </w:r>
      <w:r w:rsidR="00DF74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kascommissie;</w:t>
      </w:r>
    </w:p>
    <w:p w14:paraId="000000C0" w14:textId="201B797A" w:rsidR="00120514" w:rsidRDefault="00000000">
      <w:pPr>
        <w:tabs>
          <w:tab w:val="left" w:pos="567"/>
        </w:tabs>
        <w:spacing w:line="240" w:lineRule="auto"/>
        <w:ind w:left="284"/>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sidR="00055414">
        <w:rPr>
          <w:rFonts w:ascii="Times New Roman" w:eastAsia="Times New Roman" w:hAnsi="Times New Roman" w:cs="Times New Roman"/>
          <w:sz w:val="24"/>
          <w:szCs w:val="24"/>
        </w:rPr>
        <w:tab/>
      </w:r>
      <w:r>
        <w:rPr>
          <w:rFonts w:ascii="Times New Roman" w:eastAsia="Times New Roman" w:hAnsi="Times New Roman" w:cs="Times New Roman"/>
          <w:sz w:val="24"/>
          <w:szCs w:val="24"/>
        </w:rPr>
        <w:t>b. de benoeming van de leden van de kascommissie voor het volgende verenigingsjaar;</w:t>
      </w:r>
    </w:p>
    <w:p w14:paraId="000000C1" w14:textId="5910034D"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414">
        <w:rPr>
          <w:rFonts w:ascii="Times New Roman" w:eastAsia="Times New Roman" w:hAnsi="Times New Roman" w:cs="Times New Roman"/>
          <w:sz w:val="24"/>
          <w:szCs w:val="24"/>
        </w:rPr>
        <w:tab/>
      </w:r>
      <w:r>
        <w:rPr>
          <w:rFonts w:ascii="Times New Roman" w:eastAsia="Times New Roman" w:hAnsi="Times New Roman" w:cs="Times New Roman"/>
          <w:sz w:val="24"/>
          <w:szCs w:val="24"/>
        </w:rPr>
        <w:t>c. voorziening in eventuele vacatures;</w:t>
      </w:r>
    </w:p>
    <w:p w14:paraId="000000C2" w14:textId="565B93D6"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5541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 vaststelling van de begroting met daarbij vaststelling van de contributie en andere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742A">
        <w:rPr>
          <w:rFonts w:ascii="Times New Roman" w:eastAsia="Times New Roman" w:hAnsi="Times New Roman" w:cs="Times New Roman"/>
          <w:sz w:val="24"/>
          <w:szCs w:val="24"/>
        </w:rPr>
        <w:tab/>
      </w:r>
      <w:r>
        <w:rPr>
          <w:rFonts w:ascii="Times New Roman" w:eastAsia="Times New Roman" w:hAnsi="Times New Roman" w:cs="Times New Roman"/>
          <w:sz w:val="24"/>
          <w:szCs w:val="24"/>
        </w:rPr>
        <w:t>bijdragen;</w:t>
      </w:r>
    </w:p>
    <w:p w14:paraId="000000C3" w14:textId="1243640B" w:rsidR="00120514" w:rsidRDefault="00055414">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w:t>
      </w:r>
      <w:r w:rsidR="00A277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vaststelling van overige verplichtingen voor leden;</w:t>
      </w:r>
    </w:p>
    <w:p w14:paraId="000000C4" w14:textId="3E61B1AB"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41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 voorstellen van het bestuur of van de leden, aangekondigd bij de oproeping voor de </w:t>
      </w:r>
      <w:r>
        <w:rPr>
          <w:rFonts w:ascii="Times New Roman" w:eastAsia="Times New Roman" w:hAnsi="Times New Roman" w:cs="Times New Roman"/>
          <w:sz w:val="24"/>
          <w:szCs w:val="24"/>
        </w:rPr>
        <w:tab/>
      </w:r>
      <w:r w:rsidR="00DF742A">
        <w:rPr>
          <w:rFonts w:ascii="Times New Roman" w:eastAsia="Times New Roman" w:hAnsi="Times New Roman" w:cs="Times New Roman"/>
          <w:sz w:val="24"/>
          <w:szCs w:val="24"/>
        </w:rPr>
        <w:tab/>
      </w:r>
      <w:r w:rsidR="00DF742A">
        <w:rPr>
          <w:rFonts w:ascii="Times New Roman" w:eastAsia="Times New Roman" w:hAnsi="Times New Roman" w:cs="Times New Roman"/>
          <w:sz w:val="24"/>
          <w:szCs w:val="24"/>
        </w:rPr>
        <w:tab/>
      </w:r>
      <w:r>
        <w:rPr>
          <w:rFonts w:ascii="Times New Roman" w:eastAsia="Times New Roman" w:hAnsi="Times New Roman" w:cs="Times New Roman"/>
          <w:sz w:val="24"/>
          <w:szCs w:val="24"/>
        </w:rPr>
        <w:t>vergadering.</w:t>
      </w:r>
    </w:p>
    <w:p w14:paraId="000000C5" w14:textId="7A2D221D" w:rsidR="00120514" w:rsidRDefault="00000000" w:rsidP="00055414">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055414">
        <w:rPr>
          <w:rFonts w:ascii="Times New Roman" w:eastAsia="Times New Roman" w:hAnsi="Times New Roman" w:cs="Times New Roman"/>
          <w:sz w:val="24"/>
          <w:szCs w:val="24"/>
        </w:rPr>
        <w:tab/>
      </w:r>
      <w:r>
        <w:rPr>
          <w:rFonts w:ascii="Times New Roman" w:eastAsia="Times New Roman" w:hAnsi="Times New Roman" w:cs="Times New Roman"/>
          <w:sz w:val="24"/>
          <w:szCs w:val="24"/>
        </w:rPr>
        <w:t>Andere algemene vergaderingen worden gehouden zo dikwijls het bestuur dit wenselijk oordeelt.</w:t>
      </w:r>
    </w:p>
    <w:p w14:paraId="000000C6" w14:textId="7E832802"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Voorts is het bestuur op schriftelijk verzoek van ten minste een zodanig aantal leden als bevoegd is tot het uitbrengen van één/tiende (1/10) gedeelte der stemmen verplicht tot het bijeenroepen van een algemene vergadering op een termijn van niet langer dan vier weken. Indien aan het verzoek binnen veertien dagen geen gevolg wordt gegeven, kunnen de verzoekers zelf tot die bijeenroeping overgaan door oproeping overeenkomstig artikel 23 of bij advertentie in ten minste één ter plaatse waar de vereniging is gevestigd veel gelezen dagblad.</w:t>
      </w:r>
    </w:p>
    <w:p w14:paraId="000000C7"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C8"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ALGEMENE VERGADERING – TOEGANG EN STEMRECHT</w:t>
      </w:r>
    </w:p>
    <w:p w14:paraId="000000C9"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20</w:t>
      </w:r>
    </w:p>
    <w:p w14:paraId="000000CA" w14:textId="08A2DEAC"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Toegang tot de algemene vergadering hebben alle leden van de vereniging. Geen toegang hebben geschorste leden en geschorste bestuursleden, behoudens bij de behandeling van hun schorsing.</w:t>
      </w:r>
    </w:p>
    <w:p w14:paraId="000000CB" w14:textId="6B452F65"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Over toelating van andere dan de in lid 1 bedoelde personen beslist de algemene vergadering.</w:t>
      </w:r>
    </w:p>
    <w:p w14:paraId="000000CC" w14:textId="58381766"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Ieder lid van de vereniging dat niet geschorst is, heeft één stem. Ieder lid is bevoegd zijn stem te doen uitbrengen door een schriftelijk gemachtigd ander lid van achttien (18) jaar en ouder. De gemachtigde kan echter, naast zijn eigen stem, in totaal voor niet meer dan twee andere leden een stem uitbrengen.</w:t>
      </w:r>
    </w:p>
    <w:p w14:paraId="000000CD" w14:textId="7AE6787F"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De uitoefening van de stem van minderjarige leden komt uitsluitend toe aan hun wettelijk vertegenwoordiger.</w:t>
      </w:r>
    </w:p>
    <w:p w14:paraId="000000CE" w14:textId="76A9952C"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bookmarkStart w:id="17" w:name="_2jxsxqh" w:colFirst="0" w:colLast="0"/>
      <w:bookmarkEnd w:id="17"/>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Stemgerechtigde leden kunnen in de algemene vergadering hun stemrecht uitoefenen door middel van een elektronisch communicatiemiddel. Het bestuur kan hieraan nadere voorwaarden verbinden of besluiten dat deze mogelijkheid voor een bepaalde algemene vergadering niet wordt geboden. </w:t>
      </w:r>
    </w:p>
    <w:p w14:paraId="000000CF" w14:textId="62CCAEB2"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000000D0" w14:textId="6156CA4A"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Het bestuur draagt er in de in lid 6 bedoelde vergaderingen voor zorg dat de stemgerechtigde via het elektronisch communicatiemiddel kan deelnemen aan de beraadslaging.</w:t>
      </w:r>
    </w:p>
    <w:p w14:paraId="6B227E89" w14:textId="37F4E70B" w:rsidR="00EC6E7E"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A277E0">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6D088907" w14:textId="7EB06445" w:rsidR="00EC6E7E"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277E0">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Indien bij wet toegestaan en onder de voorwaarde dat de algemene vergadering </w:t>
      </w:r>
      <w:r w:rsidR="00DF742A">
        <w:rPr>
          <w:rFonts w:ascii="Times New Roman" w:eastAsia="Times New Roman" w:hAnsi="Times New Roman" w:cs="Times New Roman"/>
          <w:sz w:val="24"/>
          <w:szCs w:val="24"/>
        </w:rPr>
        <w:t>voorafgaand goedkeuring</w:t>
      </w:r>
      <w:r>
        <w:rPr>
          <w:rFonts w:ascii="Times New Roman" w:eastAsia="Times New Roman" w:hAnsi="Times New Roman" w:cs="Times New Roman"/>
          <w:sz w:val="24"/>
          <w:szCs w:val="24"/>
        </w:rPr>
        <w:t xml:space="preserve"> heeft gegeven, kan een algemene vergadering volledig elektronisch worden gehouden. Het bepaalde in lid 5 tot en met 8 is van overeenkomstige toepassing.</w:t>
      </w:r>
    </w:p>
    <w:p w14:paraId="000000D3" w14:textId="2EAAEF37" w:rsidR="00120514" w:rsidRDefault="00EC6E7E"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Onverminderd het stemrecht als lid hebben bestuursleden in de algemene vergadering een raadgevende stem.</w:t>
      </w:r>
    </w:p>
    <w:p w14:paraId="000000D4"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B448C74" w14:textId="77777777" w:rsidR="00040022" w:rsidRDefault="0004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D5" w14:textId="1A24A7C2"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ALGEMENE VERGADERING – VOORZITTERSCHAP EN NOTULEN</w:t>
      </w:r>
    </w:p>
    <w:p w14:paraId="000000D6"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21</w:t>
      </w:r>
    </w:p>
    <w:p w14:paraId="000000D7" w14:textId="6EA7E7D2"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 algemene vergaderingen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zelf.</w:t>
      </w:r>
    </w:p>
    <w:p w14:paraId="000000D8" w14:textId="3A755122"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Van het verhandelde in elke vergadering worden door de secretaris of een ander door de voorzitter daartoe aangewezen persoon notulen opgemaakt, die door de voorzitter en de notulist worden vastgesteld en ondertekend. Zij die de vergadering bijeenroepen kunnen door een daartoe aan te wijzen persoon een proces-verbaal van het verhandelde laten opmaken. De inhoud van de notulen of het proces-verbaal wordt ter kennis van de leden gebracht.</w:t>
      </w:r>
    </w:p>
    <w:p w14:paraId="000000D9" w14:textId="77777777" w:rsidR="00120514" w:rsidRDefault="00120514">
      <w:pPr>
        <w:tabs>
          <w:tab w:val="left" w:pos="567"/>
        </w:tabs>
        <w:spacing w:line="240" w:lineRule="auto"/>
        <w:ind w:left="284"/>
        <w:rPr>
          <w:rFonts w:ascii="Times New Roman" w:eastAsia="Times New Roman" w:hAnsi="Times New Roman" w:cs="Times New Roman"/>
          <w:b/>
          <w:sz w:val="24"/>
          <w:szCs w:val="24"/>
        </w:rPr>
      </w:pPr>
    </w:p>
    <w:p w14:paraId="000000DA"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ALGEMENE VERGADERING – BESLUITVORMING </w:t>
      </w:r>
    </w:p>
    <w:p w14:paraId="000000DB"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22</w:t>
      </w:r>
    </w:p>
    <w:p w14:paraId="000000DC" w14:textId="41B66A48"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Het tijdens de algemene vergadering uitgesproken oordeel van de voorzitter dat door de vergadering een besluit is genomen is beslissend. Hetzelfde geldt voor de inhoud van een genomen besluit voor zover gestemd werd over een niet schriftelijk vastgelegd voorstel.</w:t>
      </w:r>
    </w:p>
    <w:p w14:paraId="000000DD" w14:textId="0E181956"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Wordt echter onmiddellijk na het uitspreken van het in het eerste lid bedoelde oordeel de juistheid daarvan betwist, dan vindt een nieuwe stemming plaats, wanneer de meerderheid van </w:t>
      </w:r>
      <w:r w:rsidR="00DF742A">
        <w:rPr>
          <w:rFonts w:ascii="Times New Roman" w:eastAsia="Times New Roman" w:hAnsi="Times New Roman" w:cs="Times New Roman"/>
          <w:sz w:val="24"/>
          <w:szCs w:val="24"/>
        </w:rPr>
        <w:t>de vergadering</w:t>
      </w:r>
      <w:r>
        <w:rPr>
          <w:rFonts w:ascii="Times New Roman" w:eastAsia="Times New Roman" w:hAnsi="Times New Roman" w:cs="Times New Roman"/>
          <w:sz w:val="24"/>
          <w:szCs w:val="24"/>
        </w:rPr>
        <w:t xml:space="preserve"> of, indien de oorspronkelijke stemming niet hoofdelijk of schriftelijk geschiedde, een stemgerechtigde aanwezige dit verlangt. Door deze nieuwe stemming vervallen de rechtsgevolgen van de oorspronkelijke stemming.</w:t>
      </w:r>
    </w:p>
    <w:p w14:paraId="000000DE" w14:textId="4D90AF2A"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Voor zover de statuten of de wet niet anders bepalen, worden alle besluiten van de algemene vergadering genomen met volstrekte meerderheid van de uitgebrachte stemmen.</w:t>
      </w:r>
    </w:p>
    <w:p w14:paraId="000000DF" w14:textId="429CBD91"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Ongeldige en blanco stemmen worden beschouwd als niet te zijn uitgebracht.</w:t>
      </w:r>
    </w:p>
    <w:p w14:paraId="000000E0" w14:textId="12213F51"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Indien bij een verkiezing van personen niemand de volstrekte meerderheid heeft verkregen, heeft een tweede stemming, of ingeval van een bindende voordracht, een tweede stemming tussen de voorgedragen kandidaten plaats. Heeft alsdan opnieuw niemand de volstrekte </w:t>
      </w:r>
      <w:r w:rsidR="00DF742A">
        <w:rPr>
          <w:rFonts w:ascii="Times New Roman" w:eastAsia="Times New Roman" w:hAnsi="Times New Roman" w:cs="Times New Roman"/>
          <w:sz w:val="24"/>
          <w:szCs w:val="24"/>
        </w:rPr>
        <w:t>meerderheid gekregen</w:t>
      </w:r>
      <w:r>
        <w:rPr>
          <w:rFonts w:ascii="Times New Roman" w:eastAsia="Times New Roman" w:hAnsi="Times New Roman" w:cs="Times New Roman"/>
          <w:sz w:val="24"/>
          <w:szCs w:val="24"/>
        </w:rPr>
        <w:t>, dan vinden herstemmingen plaats, tot hetzij één 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 het geringste aantal stemmen is uitgebracht. Is bij de voorafgaande stemming het geringste aantal stemmen op meer dan één persoon uitgebracht, dan wordt door loting uitgemaakt, op wie van die personen bij de nieuwe stemming geen stemmen meer kunnen worden uitgebracht.</w:t>
      </w:r>
      <w:r>
        <w:rPr>
          <w:rFonts w:ascii="Times New Roman" w:eastAsia="Times New Roman" w:hAnsi="Times New Roman" w:cs="Times New Roman"/>
          <w:sz w:val="24"/>
          <w:szCs w:val="24"/>
        </w:rPr>
        <w:br/>
        <w:t>Ingeval bij een stemming tussen twee personen de stemmen staken, beslist het lot wie van beiden is gekozen.</w:t>
      </w:r>
    </w:p>
    <w:p w14:paraId="000000E1" w14:textId="2086BF86"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Indien de stemmen staken over een voorstel dat niet gaat over de verkiezing van personen, dan is het verworpen.</w:t>
      </w:r>
    </w:p>
    <w:p w14:paraId="000000E2" w14:textId="6C6E3AE3"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Alle stemmingen over zaken geschieden mondeling, tenzij de voorzitter een schriftelijke stemming gewenst acht of één der stemgerechtigden zulks vóór de stemming verlangt. Alle stemmingen over personen geschieden schriftelijk. Schriftelijke stemming geschiedt bij ongetekende, gesloten briefjes. Besluitvorming bij acclamatie is mogelijk, tenzij een stemgerechtigde hoofdelijke stemming verlangt.</w:t>
      </w:r>
    </w:p>
    <w:p w14:paraId="000000E3" w14:textId="5BD6140B"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color w:val="FF0000"/>
          <w:sz w:val="24"/>
          <w:szCs w:val="24"/>
        </w:rPr>
        <w:tab/>
      </w:r>
      <w:r w:rsidR="00A277E0">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Bij éénstemmig besluit van alle leden, ook al zijn deze niet in een vergadering bijeen, heeft, mits met voorkennis van het bestuur genomen, dezelfde kracht als een besluit van de algemene vergadering.</w:t>
      </w:r>
    </w:p>
    <w:p w14:paraId="000000E4" w14:textId="3ECBD452"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Zolang in een algemene vergadering alle leden aanwezig zijn, kunnen geldige besluiten worden genomen, mits met algemene stemmen, omtrent alle aan de orde komende onderwerpen – dus mede een voorstel tot statutenwijziging of tot ontbinding – ook al heeft geen oproeping plaatsgehad of is deze niet op de voorgeschreven wijze geschied of is enig ander voorschrift omtrent het oproepen en houden van vergaderingen of een daarmee verband houdende formaliteit niet in acht genomen.</w:t>
      </w:r>
    </w:p>
    <w:p w14:paraId="000000E5"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E6"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bookmarkStart w:id="18" w:name="_z337ya" w:colFirst="0" w:colLast="0"/>
      <w:bookmarkEnd w:id="18"/>
      <w:r>
        <w:rPr>
          <w:rFonts w:ascii="Times New Roman" w:eastAsia="Times New Roman" w:hAnsi="Times New Roman" w:cs="Times New Roman"/>
          <w:b/>
          <w:sz w:val="24"/>
          <w:szCs w:val="24"/>
        </w:rPr>
        <w:t>ALGEMENE VERGADERING – BIJEENROEPEN</w:t>
      </w:r>
    </w:p>
    <w:p w14:paraId="000000E7"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23</w:t>
      </w:r>
    </w:p>
    <w:p w14:paraId="000000E8" w14:textId="2C9D1DF7"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De algemene vergadering wordt bijeengeroepen door het bestuur. De oproeping geschiedt schriftelijk aan de adressen van de leden volgens het ledenregister bedoeld in artikel 5. De termijn van oproeping bedraagt ten minste veertien dagen. </w:t>
      </w:r>
    </w:p>
    <w:p w14:paraId="000000E9" w14:textId="22934DD8"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Bij oproeping worden de te behandelen onderwerpen vermeld, onverminderd het bepaalde in artikel 24.</w:t>
      </w:r>
    </w:p>
    <w:p w14:paraId="000000EA" w14:textId="081E2B64"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bookmarkStart w:id="19" w:name="_3j2qqm3" w:colFirst="0" w:colLast="0"/>
      <w:bookmarkEnd w:id="19"/>
      <w:r>
        <w:rPr>
          <w:rFonts w:ascii="Times New Roman" w:eastAsia="Times New Roman" w:hAnsi="Times New Roman" w:cs="Times New Roman"/>
          <w:sz w:val="24"/>
          <w:szCs w:val="24"/>
        </w:rPr>
        <w:t>3.</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Bij de oproeping wordt tevens vermeld of toepassing wordt gegeven aan de mogelijkheid om door middel van een elektronisch communicatiemiddel deel te nemen aan de vergadering en eventuele aanvullende voorwaarden die daarbij gelden.</w:t>
      </w:r>
    </w:p>
    <w:p w14:paraId="000000EB"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EC" w14:textId="77777777" w:rsidR="00120514" w:rsidRDefault="00120514">
      <w:pPr>
        <w:tabs>
          <w:tab w:val="left" w:pos="567"/>
        </w:tabs>
        <w:spacing w:line="240" w:lineRule="auto"/>
        <w:ind w:left="284"/>
        <w:rPr>
          <w:rFonts w:ascii="Times New Roman" w:eastAsia="Times New Roman" w:hAnsi="Times New Roman" w:cs="Times New Roman"/>
          <w:b/>
          <w:sz w:val="24"/>
          <w:szCs w:val="24"/>
        </w:rPr>
      </w:pPr>
    </w:p>
    <w:p w14:paraId="000000ED"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STATUTENWIJZIGING</w:t>
      </w:r>
    </w:p>
    <w:p w14:paraId="000000EE" w14:textId="6CB0A301" w:rsidR="00120514" w:rsidRDefault="00D13AF3">
      <w:pPr>
        <w:tabs>
          <w:tab w:val="left" w:pos="567"/>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Artikel 24</w:t>
      </w:r>
    </w:p>
    <w:p w14:paraId="000000EF" w14:textId="08735F97"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In de statuten van de vereniging kan geen verandering worden gebracht dan door een besluit van de algemene vergadering, waartoe is opgeroepen met de mededeling, dat aldaar wijziging van de statuten zal worden voorgesteld.</w:t>
      </w:r>
    </w:p>
    <w:p w14:paraId="000000F0" w14:textId="4D26E98A" w:rsidR="00120514" w:rsidRDefault="00000000" w:rsidP="00A277E0">
      <w:pPr>
        <w:tabs>
          <w:tab w:val="left" w:pos="284"/>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De statuten zullen geen bepalingen mogen bevatten die onverenigbaar zijn met de statuten en reglementen van de BridgeBond en van het district waartoe de vereniging behoort.</w:t>
      </w:r>
      <w:r>
        <w:rPr>
          <w:rFonts w:ascii="Times New Roman" w:eastAsia="Times New Roman" w:hAnsi="Times New Roman" w:cs="Times New Roman"/>
          <w:sz w:val="24"/>
          <w:szCs w:val="24"/>
        </w:rPr>
        <w:br/>
        <w:t>Dit lid mag alleen gewijzigd worden met toestemming van de BridgeBond.</w:t>
      </w:r>
    </w:p>
    <w:p w14:paraId="000000F1" w14:textId="68DA2A1F"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bookmarkStart w:id="20" w:name="_1y810tw" w:colFirst="0" w:colLast="0"/>
      <w:bookmarkEnd w:id="20"/>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Zij die de oproeping tot de algemene vergadering ter behandeling van een voorstel tot statutenwijziging hebben gedaan, moeten ten minste veertien dagen vóór de vergadering een afschrift van dat voorstel, waarin de voorgedragen wijziging woordelijk is opgenomen, op een daartoe geschikte plaats voor de leden ter inzage leggen tot na afloop van de dag waarop de vergadering wordt gehouden.</w:t>
      </w:r>
    </w:p>
    <w:p w14:paraId="000000F2" w14:textId="148EE30C"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Een besluit tot statutenwijziging behoeft een meerderheid van twee/derde (2/3) van de geldig uitgebrachte stemmen.</w:t>
      </w:r>
    </w:p>
    <w:p w14:paraId="000000F3" w14:textId="48A8F988"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bookmarkStart w:id="21" w:name="_4i7ojhp" w:colFirst="0" w:colLast="0"/>
      <w:bookmarkEnd w:id="21"/>
      <w:r>
        <w:rPr>
          <w:rFonts w:ascii="Times New Roman" w:eastAsia="Times New Roman" w:hAnsi="Times New Roman" w:cs="Times New Roman"/>
          <w:sz w:val="24"/>
          <w:szCs w:val="24"/>
        </w:rPr>
        <w:t xml:space="preserve">5.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Een statutenwijziging treedt niet in werking dan nadat hiervan een notariële akte is opgemaakt. Tot het doen verlijden van de akte is ieder bestuurslid bevoegd. </w:t>
      </w:r>
    </w:p>
    <w:p w14:paraId="000000F4"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0F5"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ONTBINDING EN VEREFFENING</w:t>
      </w:r>
    </w:p>
    <w:p w14:paraId="000000F6"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25</w:t>
      </w:r>
    </w:p>
    <w:p w14:paraId="000000F7" w14:textId="1579BCC3"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bookmarkStart w:id="22" w:name="_2xcytpi" w:colFirst="0" w:colLast="0"/>
      <w:bookmarkEnd w:id="22"/>
      <w:r>
        <w:rPr>
          <w:rFonts w:ascii="Times New Roman" w:eastAsia="Times New Roman" w:hAnsi="Times New Roman" w:cs="Times New Roman"/>
          <w:sz w:val="24"/>
          <w:szCs w:val="24"/>
        </w:rPr>
        <w:t xml:space="preserve">1.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 vereniging kan worden ontbonden door een besluit van de algemene vergadering. Het bepaalde in de leden 1 en 2 van het voorgaande artikel is van overeenkomstige toepassing, met dien verstande dat een besluit tot ontbinding, slechts genomen kan worden met een meerderheid van ten minste twee/ derde (2/3) van de uitgebrachte stemmen, in een vergadering waarin ten 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 minste twee/derde (2/3) van de uitgebrachte stemmen.</w:t>
      </w:r>
    </w:p>
    <w:p w14:paraId="000000F8" w14:textId="7A4B3CF5"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Indien bij het besluit tot ontbinding geen vereffenaars zijn aangewezen, dan geschiedt de vereffening door het bestuur.</w:t>
      </w:r>
    </w:p>
    <w:p w14:paraId="000000F9" w14:textId="336E8515"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Een eventueel batig saldo zal toevallen aan een instelling met een soortgelijk doel als dat van de vereniging of een instelling welke uitsluitend een maatschappelijk belang beoogt.</w:t>
      </w:r>
    </w:p>
    <w:p w14:paraId="000000FA" w14:textId="31F436B2"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De algemene vergadering bepaalt de bestemming van een eventueel batig saldo.</w:t>
      </w:r>
    </w:p>
    <w:p w14:paraId="000000FB" w14:textId="00E309C2"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bookmarkStart w:id="23" w:name="_1ci93xb" w:colFirst="0" w:colLast="0"/>
      <w:bookmarkEnd w:id="23"/>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p w14:paraId="000000FC" w14:textId="77777777" w:rsidR="00120514" w:rsidRDefault="00120514">
      <w:pPr>
        <w:tabs>
          <w:tab w:val="left" w:pos="567"/>
        </w:tabs>
        <w:spacing w:line="240" w:lineRule="auto"/>
        <w:ind w:left="284"/>
        <w:rPr>
          <w:rFonts w:ascii="Times New Roman" w:eastAsia="Times New Roman" w:hAnsi="Times New Roman" w:cs="Times New Roman"/>
          <w:b/>
          <w:sz w:val="24"/>
          <w:szCs w:val="24"/>
        </w:rPr>
      </w:pPr>
      <w:bookmarkStart w:id="24" w:name="_674ss1xup9o7" w:colFirst="0" w:colLast="0"/>
      <w:bookmarkEnd w:id="24"/>
    </w:p>
    <w:p w14:paraId="000000FD"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bookmarkStart w:id="25" w:name="_3whwml4" w:colFirst="0" w:colLast="0"/>
      <w:bookmarkEnd w:id="25"/>
      <w:r>
        <w:rPr>
          <w:rFonts w:ascii="Times New Roman" w:eastAsia="Times New Roman" w:hAnsi="Times New Roman" w:cs="Times New Roman"/>
          <w:b/>
          <w:sz w:val="24"/>
          <w:szCs w:val="24"/>
        </w:rPr>
        <w:t>HUISHOUDELIJK REGLEMENT EN ANDERE REGLEMENTEN</w:t>
      </w:r>
    </w:p>
    <w:p w14:paraId="000000FE"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26</w:t>
      </w:r>
    </w:p>
    <w:p w14:paraId="000000FF" w14:textId="20FA08B5"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 algemene vergadering kan een huishoudelijk reglement vaststellen.</w:t>
      </w:r>
    </w:p>
    <w:p w14:paraId="00000100" w14:textId="332CC832" w:rsidR="00120514" w:rsidRDefault="00000000">
      <w:pPr>
        <w:tabs>
          <w:tab w:val="left" w:pos="567"/>
        </w:tabs>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Overige reglementen kunnen worden vastgesteld door de algemene vergadering of het bestuur.</w:t>
      </w:r>
    </w:p>
    <w:p w14:paraId="00000101" w14:textId="5808ED3B" w:rsidR="00120514" w:rsidRDefault="00000000" w:rsidP="00055414">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Reglementen mogen niet in strijd zijn met de wet, ook waar die geen dwingend recht bevat, noch met de statuten.</w:t>
      </w:r>
    </w:p>
    <w:p w14:paraId="00000102" w14:textId="6981E86E" w:rsidR="00120514" w:rsidRDefault="00000000" w:rsidP="00A277E0">
      <w:pPr>
        <w:tabs>
          <w:tab w:val="left" w:pos="284"/>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 statuten en reglementen van de vereniging mogen niet in strijd zijn met die van de BridgeBond of het district waartoe de vereniging behoort. </w:t>
      </w:r>
      <w:r>
        <w:rPr>
          <w:rFonts w:ascii="Times New Roman" w:eastAsia="Times New Roman" w:hAnsi="Times New Roman" w:cs="Times New Roman"/>
          <w:sz w:val="24"/>
          <w:szCs w:val="24"/>
        </w:rPr>
        <w:br/>
        <w:t>Dit lid mag alleen worden gewijzigd met toestemming van de BridgeBond.</w:t>
      </w:r>
    </w:p>
    <w:p w14:paraId="00000103"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104"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bookmarkStart w:id="26" w:name="_2bn6wsx" w:colFirst="0" w:colLast="0"/>
      <w:bookmarkEnd w:id="26"/>
      <w:r>
        <w:rPr>
          <w:rFonts w:ascii="Times New Roman" w:eastAsia="Times New Roman" w:hAnsi="Times New Roman" w:cs="Times New Roman"/>
          <w:b/>
          <w:sz w:val="24"/>
          <w:szCs w:val="24"/>
        </w:rPr>
        <w:t>SLOTBEPALINGEN</w:t>
      </w:r>
    </w:p>
    <w:p w14:paraId="00000105" w14:textId="77777777" w:rsidR="00120514" w:rsidRDefault="00000000">
      <w:pPr>
        <w:tabs>
          <w:tab w:val="left" w:pos="567"/>
        </w:tabs>
        <w:spacing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28</w:t>
      </w:r>
    </w:p>
    <w:p w14:paraId="00000106" w14:textId="37BEAD03"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Alle officiële mededelingen van de vereniging worden bekend gemaakt op de website van de vereniging of op een andere door het bestuur bepaalde wijze.</w:t>
      </w:r>
    </w:p>
    <w:p w14:paraId="00000107" w14:textId="290018E5"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Onder oproep, bijeenroepen, (schriftelijke)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00000108" w14:textId="03C7C3A4"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bookmarkStart w:id="27" w:name="_qsh70q" w:colFirst="0" w:colLast="0"/>
      <w:bookmarkEnd w:id="27"/>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Onder ter inzagelegging wordt (mede) verstaan: toegankelijk maken voor de leden op de website of enig andere via een elektronisch communicatiemiddel te bereiken plaats van de vereniging.</w:t>
      </w:r>
    </w:p>
    <w:p w14:paraId="00000109" w14:textId="21A911C5" w:rsidR="00120514" w:rsidRDefault="00000000" w:rsidP="00A277E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00A277E0">
        <w:rPr>
          <w:rFonts w:ascii="Times New Roman" w:eastAsia="Times New Roman" w:hAnsi="Times New Roman" w:cs="Times New Roman"/>
          <w:sz w:val="24"/>
          <w:szCs w:val="24"/>
        </w:rPr>
        <w:tab/>
      </w:r>
      <w:r>
        <w:rPr>
          <w:rFonts w:ascii="Times New Roman" w:eastAsia="Times New Roman" w:hAnsi="Times New Roman" w:cs="Times New Roman"/>
          <w:sz w:val="24"/>
          <w:szCs w:val="24"/>
        </w:rPr>
        <w:t>Onder bijeenkomst of vergadering wordt verstaan een bijeenzijn van meerdere personen die met elkaar spreken, waaronder naast lijfelijk bijeenzijn tevens wordt verstaan het deelnemen aan het gesprek via telefoon of elektronisch communicatiemiddel,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0000010A" w14:textId="660B3151" w:rsidR="00120514" w:rsidRDefault="00000000" w:rsidP="00F15610">
      <w:pPr>
        <w:tabs>
          <w:tab w:val="left" w:pos="567"/>
        </w:tabs>
        <w:spacing w:line="240" w:lineRule="auto"/>
        <w:ind w:left="719" w:hanging="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15610">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alle gevallen waarin de statuten, het huishoudelijk reglement of ander reglement niet voorzien, beslist het bestuur.</w:t>
      </w:r>
    </w:p>
    <w:p w14:paraId="0000010B" w14:textId="77777777" w:rsidR="00120514" w:rsidRDefault="00120514">
      <w:pPr>
        <w:tabs>
          <w:tab w:val="left" w:pos="567"/>
        </w:tabs>
        <w:spacing w:line="240" w:lineRule="auto"/>
        <w:ind w:left="284"/>
        <w:rPr>
          <w:rFonts w:ascii="Times New Roman" w:eastAsia="Times New Roman" w:hAnsi="Times New Roman" w:cs="Times New Roman"/>
          <w:sz w:val="24"/>
          <w:szCs w:val="24"/>
        </w:rPr>
      </w:pPr>
    </w:p>
    <w:p w14:paraId="0000010C" w14:textId="77777777" w:rsidR="00120514" w:rsidRDefault="00120514">
      <w:pPr>
        <w:spacing w:after="160" w:line="259" w:lineRule="auto"/>
        <w:jc w:val="center"/>
        <w:rPr>
          <w:rFonts w:ascii="Times New Roman" w:eastAsia="Times New Roman" w:hAnsi="Times New Roman" w:cs="Times New Roman"/>
          <w:sz w:val="24"/>
          <w:szCs w:val="24"/>
        </w:rPr>
      </w:pPr>
      <w:bookmarkStart w:id="28" w:name="_tvdju8so66ig" w:colFirst="0" w:colLast="0"/>
      <w:bookmarkEnd w:id="28"/>
    </w:p>
    <w:p w14:paraId="0000010F" w14:textId="77777777" w:rsidR="00120514" w:rsidRDefault="00000000">
      <w:pPr>
        <w:tabs>
          <w:tab w:val="left" w:pos="567"/>
        </w:tabs>
        <w:spacing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Deze statuten zijn door de algemene vergadering van SBC vastgesteld op 24-04-2025 </w:t>
      </w:r>
    </w:p>
    <w:p w14:paraId="00000110" w14:textId="77777777" w:rsidR="00120514" w:rsidRDefault="00120514">
      <w:pPr>
        <w:tabs>
          <w:tab w:val="left" w:pos="567"/>
        </w:tabs>
        <w:spacing w:line="240" w:lineRule="auto"/>
        <w:ind w:left="284"/>
        <w:jc w:val="center"/>
        <w:rPr>
          <w:rFonts w:ascii="Times New Roman" w:eastAsia="Times New Roman" w:hAnsi="Times New Roman" w:cs="Times New Roman"/>
          <w:sz w:val="24"/>
          <w:szCs w:val="24"/>
        </w:rPr>
      </w:pPr>
    </w:p>
    <w:p w14:paraId="00000111" w14:textId="77777777" w:rsidR="00120514" w:rsidRDefault="00120514">
      <w:pPr>
        <w:tabs>
          <w:tab w:val="left" w:pos="567"/>
        </w:tabs>
        <w:spacing w:line="240" w:lineRule="auto"/>
        <w:ind w:left="284"/>
        <w:jc w:val="center"/>
        <w:rPr>
          <w:rFonts w:ascii="Times New Roman" w:eastAsia="Times New Roman" w:hAnsi="Times New Roman" w:cs="Times New Roman"/>
          <w:sz w:val="24"/>
          <w:szCs w:val="24"/>
        </w:rPr>
      </w:pPr>
    </w:p>
    <w:p w14:paraId="00000113" w14:textId="62ACEB70" w:rsidR="00120514" w:rsidRDefault="00000000" w:rsidP="00EC6E7E">
      <w:pPr>
        <w:tabs>
          <w:tab w:val="left" w:pos="567"/>
        </w:tabs>
        <w:spacing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Deze statuten zijn notarieel vastgelegd op 18-08-2025</w:t>
      </w:r>
    </w:p>
    <w:sectPr w:rsidR="00120514" w:rsidSect="00A61488">
      <w:footerReference w:type="default" r:id="rId8"/>
      <w:pgSz w:w="12240" w:h="15840"/>
      <w:pgMar w:top="1133" w:right="1133" w:bottom="566" w:left="1133" w:header="720" w:footer="72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E03A" w14:textId="77777777" w:rsidR="008E263B" w:rsidRDefault="008E263B">
      <w:pPr>
        <w:spacing w:line="240" w:lineRule="auto"/>
      </w:pPr>
      <w:r>
        <w:separator/>
      </w:r>
    </w:p>
  </w:endnote>
  <w:endnote w:type="continuationSeparator" w:id="0">
    <w:p w14:paraId="78B90AE0" w14:textId="77777777" w:rsidR="008E263B" w:rsidRDefault="008E2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8" w14:textId="2A447020" w:rsidR="00120514" w:rsidRDefault="00D13AF3">
    <w:pPr>
      <w:jc w:val="right"/>
    </w:pPr>
    <w:r>
      <w:rPr>
        <w:lang w:val="nl-NL"/>
      </w:rPr>
      <w:t xml:space="preserve">Pagina </w:t>
    </w:r>
    <w:r>
      <w:rPr>
        <w:b/>
        <w:bCs/>
      </w:rPr>
      <w:fldChar w:fldCharType="begin"/>
    </w:r>
    <w:r>
      <w:rPr>
        <w:b/>
        <w:bCs/>
      </w:rPr>
      <w:instrText>PAGE  \* Arabic  \* MERGEFORMAT</w:instrText>
    </w:r>
    <w:r>
      <w:rPr>
        <w:b/>
        <w:bCs/>
      </w:rPr>
      <w:fldChar w:fldCharType="separate"/>
    </w:r>
    <w:r>
      <w:rPr>
        <w:b/>
        <w:bCs/>
        <w:lang w:val="nl-NL"/>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Pr>
        <w:b/>
        <w:bCs/>
        <w:lang w:val="nl-NL"/>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9ED24" w14:textId="77777777" w:rsidR="008E263B" w:rsidRDefault="008E263B">
      <w:pPr>
        <w:spacing w:line="240" w:lineRule="auto"/>
      </w:pPr>
      <w:r>
        <w:separator/>
      </w:r>
    </w:p>
  </w:footnote>
  <w:footnote w:type="continuationSeparator" w:id="0">
    <w:p w14:paraId="4A6A553E" w14:textId="77777777" w:rsidR="008E263B" w:rsidRDefault="008E26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13CAD"/>
    <w:multiLevelType w:val="multilevel"/>
    <w:tmpl w:val="E5BA99A2"/>
    <w:lvl w:ilvl="0">
      <w:start w:val="1"/>
      <w:numFmt w:val="lowerLetter"/>
      <w:lvlText w:val="%1)"/>
      <w:lvlJc w:val="left"/>
      <w:pPr>
        <w:ind w:left="1004" w:hanging="360"/>
      </w:pPr>
      <w:rPr>
        <w:u w:val="none"/>
      </w:rPr>
    </w:lvl>
    <w:lvl w:ilvl="1">
      <w:start w:val="1"/>
      <w:numFmt w:val="lowerLetter"/>
      <w:lvlText w:val="%2."/>
      <w:lvlJc w:val="left"/>
      <w:pPr>
        <w:ind w:left="1724" w:hanging="360"/>
      </w:pPr>
      <w:rPr>
        <w:u w:val="none"/>
      </w:rPr>
    </w:lvl>
    <w:lvl w:ilvl="2">
      <w:start w:val="1"/>
      <w:numFmt w:val="lowerRoman"/>
      <w:lvlText w:val="%3."/>
      <w:lvlJc w:val="right"/>
      <w:pPr>
        <w:ind w:left="2444" w:hanging="180"/>
      </w:pPr>
      <w:rPr>
        <w:u w:val="none"/>
      </w:rPr>
    </w:lvl>
    <w:lvl w:ilvl="3">
      <w:start w:val="1"/>
      <w:numFmt w:val="decimal"/>
      <w:lvlText w:val="%4."/>
      <w:lvlJc w:val="left"/>
      <w:pPr>
        <w:ind w:left="3164" w:hanging="360"/>
      </w:pPr>
      <w:rPr>
        <w:u w:val="none"/>
      </w:rPr>
    </w:lvl>
    <w:lvl w:ilvl="4">
      <w:start w:val="1"/>
      <w:numFmt w:val="lowerLetter"/>
      <w:lvlText w:val="%5."/>
      <w:lvlJc w:val="left"/>
      <w:pPr>
        <w:ind w:left="3884" w:hanging="360"/>
      </w:pPr>
      <w:rPr>
        <w:u w:val="none"/>
      </w:rPr>
    </w:lvl>
    <w:lvl w:ilvl="5">
      <w:start w:val="1"/>
      <w:numFmt w:val="lowerRoman"/>
      <w:lvlText w:val="%6."/>
      <w:lvlJc w:val="right"/>
      <w:pPr>
        <w:ind w:left="4604" w:hanging="180"/>
      </w:pPr>
      <w:rPr>
        <w:u w:val="none"/>
      </w:rPr>
    </w:lvl>
    <w:lvl w:ilvl="6">
      <w:start w:val="1"/>
      <w:numFmt w:val="decimal"/>
      <w:lvlText w:val="%7."/>
      <w:lvlJc w:val="left"/>
      <w:pPr>
        <w:ind w:left="5324" w:hanging="360"/>
      </w:pPr>
      <w:rPr>
        <w:u w:val="none"/>
      </w:rPr>
    </w:lvl>
    <w:lvl w:ilvl="7">
      <w:start w:val="1"/>
      <w:numFmt w:val="lowerLetter"/>
      <w:lvlText w:val="%8."/>
      <w:lvlJc w:val="left"/>
      <w:pPr>
        <w:ind w:left="6044" w:hanging="360"/>
      </w:pPr>
      <w:rPr>
        <w:u w:val="none"/>
      </w:rPr>
    </w:lvl>
    <w:lvl w:ilvl="8">
      <w:start w:val="1"/>
      <w:numFmt w:val="lowerRoman"/>
      <w:lvlText w:val="%9."/>
      <w:lvlJc w:val="right"/>
      <w:pPr>
        <w:ind w:left="6764" w:hanging="180"/>
      </w:pPr>
      <w:rPr>
        <w:u w:val="none"/>
      </w:rPr>
    </w:lvl>
  </w:abstractNum>
  <w:abstractNum w:abstractNumId="1" w15:restartNumberingAfterBreak="0">
    <w:nsid w:val="66A80BBA"/>
    <w:multiLevelType w:val="hybridMultilevel"/>
    <w:tmpl w:val="28B614F2"/>
    <w:lvl w:ilvl="0" w:tplc="F7D0A92C">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6A443DB"/>
    <w:multiLevelType w:val="multilevel"/>
    <w:tmpl w:val="5A306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1682777912">
    <w:abstractNumId w:val="2"/>
  </w:num>
  <w:num w:numId="2" w16cid:durableId="983316697">
    <w:abstractNumId w:val="0"/>
  </w:num>
  <w:num w:numId="3" w16cid:durableId="189846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14"/>
    <w:rsid w:val="00040022"/>
    <w:rsid w:val="00055414"/>
    <w:rsid w:val="00083384"/>
    <w:rsid w:val="00087CD3"/>
    <w:rsid w:val="000C2E30"/>
    <w:rsid w:val="00120514"/>
    <w:rsid w:val="001545BF"/>
    <w:rsid w:val="001D33C0"/>
    <w:rsid w:val="00242D2B"/>
    <w:rsid w:val="00253013"/>
    <w:rsid w:val="002B1F6F"/>
    <w:rsid w:val="002D6BD2"/>
    <w:rsid w:val="003174C5"/>
    <w:rsid w:val="00366F05"/>
    <w:rsid w:val="00474EA5"/>
    <w:rsid w:val="004A611A"/>
    <w:rsid w:val="00644409"/>
    <w:rsid w:val="00661E19"/>
    <w:rsid w:val="00691BE9"/>
    <w:rsid w:val="006F4BE4"/>
    <w:rsid w:val="007204A8"/>
    <w:rsid w:val="0076305F"/>
    <w:rsid w:val="007A40C0"/>
    <w:rsid w:val="008E263B"/>
    <w:rsid w:val="008E7A95"/>
    <w:rsid w:val="009819CB"/>
    <w:rsid w:val="00A277E0"/>
    <w:rsid w:val="00A61488"/>
    <w:rsid w:val="00A63E7C"/>
    <w:rsid w:val="00A769CA"/>
    <w:rsid w:val="00A92E89"/>
    <w:rsid w:val="00C7466F"/>
    <w:rsid w:val="00CB4EDC"/>
    <w:rsid w:val="00D13AF3"/>
    <w:rsid w:val="00D31F4B"/>
    <w:rsid w:val="00DF742A"/>
    <w:rsid w:val="00E045E7"/>
    <w:rsid w:val="00E27E7A"/>
    <w:rsid w:val="00EC6E7E"/>
    <w:rsid w:val="00F15610"/>
    <w:rsid w:val="00F17461"/>
    <w:rsid w:val="00F50BB7"/>
    <w:rsid w:val="00F81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2851"/>
  <w15:docId w15:val="{2C8D8869-C187-48E8-A1BB-DF9E8441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7A40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40C0"/>
  </w:style>
  <w:style w:type="paragraph" w:styleId="Voettekst">
    <w:name w:val="footer"/>
    <w:basedOn w:val="Standaard"/>
    <w:link w:val="VoettekstChar"/>
    <w:uiPriority w:val="99"/>
    <w:unhideWhenUsed/>
    <w:rsid w:val="007A40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40C0"/>
  </w:style>
  <w:style w:type="paragraph" w:styleId="Lijstalinea">
    <w:name w:val="List Paragraph"/>
    <w:basedOn w:val="Standaard"/>
    <w:uiPriority w:val="34"/>
    <w:qFormat/>
    <w:rsid w:val="00981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5984</Words>
  <Characters>32914</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Jansen</cp:lastModifiedBy>
  <cp:revision>16</cp:revision>
  <dcterms:created xsi:type="dcterms:W3CDTF">2025-08-31T13:58:00Z</dcterms:created>
  <dcterms:modified xsi:type="dcterms:W3CDTF">2025-09-03T12:35:00Z</dcterms:modified>
</cp:coreProperties>
</file>